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DAD1BF" w14:textId="77777777" w:rsidR="00EF0B77" w:rsidRDefault="00000000">
      <w:pPr>
        <w:spacing w:after="60" w:line="259" w:lineRule="auto"/>
        <w:ind w:left="0" w:right="0" w:firstLine="0"/>
        <w:jc w:val="left"/>
      </w:pPr>
      <w:r>
        <w:rPr>
          <w:rFonts w:ascii="Times New Roman" w:eastAsia="Times New Roman" w:hAnsi="Times New Roman" w:cs="Times New Roman"/>
          <w:b/>
        </w:rPr>
        <w:t xml:space="preserve"> </w:t>
      </w:r>
    </w:p>
    <w:p w14:paraId="6AAD677F" w14:textId="77777777" w:rsidR="00EF0B77" w:rsidRDefault="00000000">
      <w:pPr>
        <w:spacing w:after="0" w:line="259" w:lineRule="auto"/>
        <w:ind w:left="0" w:right="13" w:firstLine="0"/>
        <w:jc w:val="center"/>
      </w:pPr>
      <w:r>
        <w:rPr>
          <w:b/>
          <w:sz w:val="32"/>
          <w:u w:val="single" w:color="000000"/>
        </w:rPr>
        <w:t>EQUALITY and DIVERSITY POLICY</w:t>
      </w:r>
      <w:r>
        <w:rPr>
          <w:b/>
          <w:sz w:val="32"/>
        </w:rPr>
        <w:t xml:space="preserve"> </w:t>
      </w:r>
    </w:p>
    <w:p w14:paraId="19686E8C" w14:textId="77777777" w:rsidR="00EF0B77" w:rsidRDefault="00000000">
      <w:pPr>
        <w:spacing w:after="0" w:line="259" w:lineRule="auto"/>
        <w:ind w:left="86" w:right="0" w:firstLine="0"/>
        <w:jc w:val="center"/>
      </w:pPr>
      <w:r>
        <w:rPr>
          <w:b/>
          <w:sz w:val="32"/>
        </w:rPr>
        <w:t xml:space="preserve"> </w:t>
      </w:r>
    </w:p>
    <w:p w14:paraId="5665AA8E" w14:textId="77777777" w:rsidR="00EF0B77" w:rsidRDefault="00000000">
      <w:pPr>
        <w:spacing w:after="64" w:line="259" w:lineRule="auto"/>
        <w:ind w:left="64" w:right="0" w:firstLine="0"/>
        <w:jc w:val="center"/>
      </w:pPr>
      <w:r>
        <w:t xml:space="preserve"> </w:t>
      </w:r>
    </w:p>
    <w:p w14:paraId="154CDE2F" w14:textId="77777777" w:rsidR="00EF0B77" w:rsidRDefault="00000000">
      <w:pPr>
        <w:pStyle w:val="Heading1"/>
      </w:pPr>
      <w:r>
        <w:rPr>
          <w:sz w:val="24"/>
        </w:rPr>
        <w:t xml:space="preserve">1. </w:t>
      </w:r>
      <w:r>
        <w:rPr>
          <w:sz w:val="28"/>
        </w:rPr>
        <w:t>S</w:t>
      </w:r>
      <w:r>
        <w:t xml:space="preserve">TATEMENT OF </w:t>
      </w:r>
      <w:r>
        <w:rPr>
          <w:sz w:val="28"/>
        </w:rPr>
        <w:t>I</w:t>
      </w:r>
      <w:r>
        <w:t>NTENT</w:t>
      </w:r>
      <w:r>
        <w:rPr>
          <w:sz w:val="24"/>
        </w:rPr>
        <w:t xml:space="preserve"> </w:t>
      </w:r>
    </w:p>
    <w:p w14:paraId="40F46753" w14:textId="459DCF3B" w:rsidR="00EF0B77" w:rsidRDefault="00000000">
      <w:pPr>
        <w:pStyle w:val="Heading2"/>
        <w:ind w:left="-5" w:right="0"/>
      </w:pPr>
      <w:r>
        <w:t>“</w:t>
      </w:r>
      <w:r w:rsidR="00740D89">
        <w:t>Think Upcycle C.I.C.</w:t>
      </w:r>
      <w:r>
        <w:t xml:space="preserve"> is concerned to address and eliminate all areas of discrimination by encouraging positive action and attitude. We aim to promote equality and an opportunity for all people. We are concerned with both practice and employment aspects of our work.” </w:t>
      </w:r>
    </w:p>
    <w:p w14:paraId="7B2CA21B" w14:textId="77777777" w:rsidR="00EF0B77" w:rsidRDefault="00000000">
      <w:pPr>
        <w:spacing w:after="0" w:line="259" w:lineRule="auto"/>
        <w:ind w:left="0" w:right="0" w:firstLine="0"/>
        <w:jc w:val="left"/>
      </w:pPr>
      <w:r>
        <w:rPr>
          <w:b/>
          <w:i/>
        </w:rPr>
        <w:t xml:space="preserve"> </w:t>
      </w:r>
    </w:p>
    <w:p w14:paraId="7A53E688" w14:textId="52589915" w:rsidR="00EF0B77" w:rsidRDefault="00000000">
      <w:pPr>
        <w:ind w:left="355" w:right="1"/>
      </w:pPr>
      <w:r>
        <w:t>2. In all activities, the</w:t>
      </w:r>
      <w:r w:rsidR="00740D89">
        <w:t xml:space="preserve"> C.I.C.</w:t>
      </w:r>
      <w:r>
        <w:t xml:space="preserve"> recognises that </w:t>
      </w:r>
      <w:proofErr w:type="gramStart"/>
      <w:r>
        <w:t>each individual</w:t>
      </w:r>
      <w:proofErr w:type="gramEnd"/>
      <w:r>
        <w:t xml:space="preserve"> is entitled to expect fair and equal treatment, whether they are seeking employment, are employees, volunteers, service users or potential users of our service. </w:t>
      </w:r>
    </w:p>
    <w:p w14:paraId="7FBFF201" w14:textId="77777777" w:rsidR="00EF0B77" w:rsidRDefault="00000000">
      <w:pPr>
        <w:spacing w:after="0" w:line="259" w:lineRule="auto"/>
        <w:ind w:left="0" w:right="0" w:firstLine="0"/>
        <w:jc w:val="left"/>
      </w:pPr>
      <w:r>
        <w:rPr>
          <w:rFonts w:ascii="Times New Roman" w:eastAsia="Times New Roman" w:hAnsi="Times New Roman" w:cs="Times New Roman"/>
          <w:b/>
        </w:rPr>
        <w:t xml:space="preserve"> </w:t>
      </w:r>
    </w:p>
    <w:p w14:paraId="01B40149" w14:textId="77777777" w:rsidR="00EF0B77" w:rsidRDefault="00000000">
      <w:pPr>
        <w:pStyle w:val="Heading2"/>
        <w:ind w:left="-5" w:right="0"/>
      </w:pPr>
      <w:r>
        <w:t xml:space="preserve">3. DEFINITIONS </w:t>
      </w:r>
    </w:p>
    <w:p w14:paraId="71A1F6CD" w14:textId="77777777" w:rsidR="00EF0B77" w:rsidRDefault="00000000">
      <w:pPr>
        <w:ind w:left="-15" w:right="1" w:firstLine="0"/>
      </w:pPr>
      <w:proofErr w:type="gramStart"/>
      <w:r>
        <w:t>3.1  For</w:t>
      </w:r>
      <w:proofErr w:type="gramEnd"/>
      <w:r>
        <w:t xml:space="preserve"> the purposes of this document, we use the following definitions: </w:t>
      </w:r>
    </w:p>
    <w:p w14:paraId="6D8619E6" w14:textId="77777777" w:rsidR="00EF0B77" w:rsidRDefault="00000000">
      <w:pPr>
        <w:numPr>
          <w:ilvl w:val="0"/>
          <w:numId w:val="1"/>
        </w:numPr>
        <w:ind w:left="902" w:right="1" w:hanging="542"/>
      </w:pPr>
      <w:r>
        <w:t xml:space="preserve">Prejudice – a belief, opinion or assumption formed beforehand without sufficient information or from misinformation, resulting in an unfavourable view about a person or group of </w:t>
      </w:r>
      <w:proofErr w:type="gramStart"/>
      <w:r>
        <w:t>people;</w:t>
      </w:r>
      <w:proofErr w:type="gramEnd"/>
      <w:r>
        <w:t xml:space="preserve"> </w:t>
      </w:r>
    </w:p>
    <w:p w14:paraId="4C9C6E09" w14:textId="77777777" w:rsidR="00EF0B77" w:rsidRDefault="00000000">
      <w:pPr>
        <w:numPr>
          <w:ilvl w:val="0"/>
          <w:numId w:val="1"/>
        </w:numPr>
        <w:ind w:left="902" w:right="1" w:hanging="542"/>
      </w:pPr>
      <w:r>
        <w:t xml:space="preserve">Discrimination – Prejudice plus an action (or omission to act). Direct discrimination is where a person is treated less favourably than another in similar circumstances; indirect discrimination is where an unjustifiable provision, criterion or practice applies equally but where such application disadvantages a particular </w:t>
      </w:r>
      <w:proofErr w:type="gramStart"/>
      <w:r>
        <w:t>group;</w:t>
      </w:r>
      <w:proofErr w:type="gramEnd"/>
      <w:r>
        <w:t xml:space="preserve"> </w:t>
      </w:r>
    </w:p>
    <w:p w14:paraId="28363540" w14:textId="77777777" w:rsidR="00EF0B77" w:rsidRDefault="00000000">
      <w:pPr>
        <w:numPr>
          <w:ilvl w:val="0"/>
          <w:numId w:val="1"/>
        </w:numPr>
        <w:ind w:left="902" w:right="1" w:hanging="542"/>
      </w:pPr>
      <w:r>
        <w:t xml:space="preserve">Oppression – Discrimination plus </w:t>
      </w:r>
      <w:proofErr w:type="gramStart"/>
      <w:r>
        <w:t>power;</w:t>
      </w:r>
      <w:proofErr w:type="gramEnd"/>
      <w:r>
        <w:t xml:space="preserve"> </w:t>
      </w:r>
    </w:p>
    <w:p w14:paraId="42A593E5" w14:textId="77777777" w:rsidR="00EF0B77" w:rsidRDefault="00000000">
      <w:pPr>
        <w:numPr>
          <w:ilvl w:val="0"/>
          <w:numId w:val="1"/>
        </w:numPr>
        <w:ind w:left="902" w:right="1" w:hanging="542"/>
      </w:pPr>
      <w:r>
        <w:t xml:space="preserve">Positive Action – Taking steps to allow an under-represented group, or group which has historically had less access to </w:t>
      </w:r>
      <w:proofErr w:type="gramStart"/>
      <w:r>
        <w:t>particular employment/services</w:t>
      </w:r>
      <w:proofErr w:type="gramEnd"/>
      <w:r>
        <w:t xml:space="preserve">, to operate on a more level playing field. Positive Action is legal in this country. </w:t>
      </w:r>
    </w:p>
    <w:p w14:paraId="65278225" w14:textId="77777777" w:rsidR="00EF0B77" w:rsidRDefault="00000000">
      <w:pPr>
        <w:numPr>
          <w:ilvl w:val="0"/>
          <w:numId w:val="1"/>
        </w:numPr>
        <w:ind w:left="902" w:right="1" w:hanging="542"/>
      </w:pPr>
      <w:r>
        <w:t xml:space="preserve">Positive Discrimination – Employing an individual purely on grounds of their membership of a particular group. This is generally unlawful in this country, but note that where a Genuine Occupational Qualification (GOP) applies, this is not </w:t>
      </w:r>
      <w:proofErr w:type="gramStart"/>
      <w:r>
        <w:t>unlawful;</w:t>
      </w:r>
      <w:proofErr w:type="gramEnd"/>
      <w:r>
        <w:t xml:space="preserve"> </w:t>
      </w:r>
    </w:p>
    <w:p w14:paraId="37B8A9FF" w14:textId="77777777" w:rsidR="00EF0B77" w:rsidRDefault="00000000">
      <w:pPr>
        <w:numPr>
          <w:ilvl w:val="0"/>
          <w:numId w:val="1"/>
        </w:numPr>
        <w:ind w:left="902" w:right="1" w:hanging="542"/>
      </w:pPr>
      <w:r>
        <w:t xml:space="preserve">Victimisation – Where a person is treated less favourably </w:t>
      </w:r>
      <w:proofErr w:type="gramStart"/>
      <w:r>
        <w:t>as a result of</w:t>
      </w:r>
      <w:proofErr w:type="gramEnd"/>
      <w:r>
        <w:t xml:space="preserve"> their making a complaint or supporting someone who has made or intends to or is suspected of making a complaint of </w:t>
      </w:r>
      <w:proofErr w:type="gramStart"/>
      <w:r>
        <w:t>discrimination;</w:t>
      </w:r>
      <w:proofErr w:type="gramEnd"/>
      <w:r>
        <w:t xml:space="preserve"> </w:t>
      </w:r>
    </w:p>
    <w:p w14:paraId="425E6C56" w14:textId="77777777" w:rsidR="00EF0B77" w:rsidRDefault="00000000">
      <w:pPr>
        <w:numPr>
          <w:ilvl w:val="0"/>
          <w:numId w:val="1"/>
        </w:numPr>
        <w:ind w:left="902" w:right="1" w:hanging="542"/>
      </w:pPr>
      <w:r>
        <w:t xml:space="preserve">Harassment – is a form of discrimination and involves unwanted or unwelcome physical or verbal attention of a sexual/racist/homophobic or other discriminatory nature, which is found to be offensive or objectionable to the recipient, and which creates a hostile or intimidating environment.  </w:t>
      </w:r>
    </w:p>
    <w:p w14:paraId="3B6EEAC5" w14:textId="77777777" w:rsidR="00EF0B77" w:rsidRDefault="00000000">
      <w:pPr>
        <w:spacing w:after="0" w:line="259" w:lineRule="auto"/>
        <w:ind w:left="0" w:right="0" w:firstLine="0"/>
        <w:jc w:val="left"/>
      </w:pPr>
      <w:r>
        <w:t xml:space="preserve"> </w:t>
      </w:r>
    </w:p>
    <w:p w14:paraId="29316501" w14:textId="77777777" w:rsidR="00EF0B77" w:rsidRDefault="00000000">
      <w:pPr>
        <w:ind w:left="355" w:right="1"/>
      </w:pPr>
      <w:r>
        <w:t xml:space="preserve">3.2 We acknowledge that there are many definitions of these words, some of which are often used inter-changeably. It is hoped that individuals and groups </w:t>
      </w:r>
      <w:r>
        <w:lastRenderedPageBreak/>
        <w:t xml:space="preserve">will use these working definitions as a springboard for their own thinking and policy development </w:t>
      </w:r>
    </w:p>
    <w:p w14:paraId="66FC9E3E" w14:textId="77777777" w:rsidR="00EF0B77" w:rsidRDefault="00000000">
      <w:pPr>
        <w:spacing w:after="0" w:line="259" w:lineRule="auto"/>
        <w:ind w:left="0" w:right="0" w:firstLine="0"/>
        <w:jc w:val="left"/>
      </w:pPr>
      <w:r>
        <w:t xml:space="preserve"> </w:t>
      </w:r>
    </w:p>
    <w:p w14:paraId="044FAA49" w14:textId="77777777" w:rsidR="00EF0B77" w:rsidRDefault="00000000">
      <w:pPr>
        <w:spacing w:after="0" w:line="259" w:lineRule="auto"/>
        <w:ind w:left="0" w:right="0" w:firstLine="0"/>
        <w:jc w:val="left"/>
      </w:pPr>
      <w:r>
        <w:t xml:space="preserve"> </w:t>
      </w:r>
    </w:p>
    <w:p w14:paraId="7F446C5C" w14:textId="77777777" w:rsidR="00EF0B77" w:rsidRDefault="00000000">
      <w:pPr>
        <w:pStyle w:val="Heading2"/>
        <w:ind w:left="-5" w:right="0"/>
      </w:pPr>
      <w:r>
        <w:t xml:space="preserve">4. WHY THIS POLICY IS NEEDED </w:t>
      </w:r>
    </w:p>
    <w:p w14:paraId="7EFE0E50" w14:textId="77777777" w:rsidR="00EF0B77" w:rsidRDefault="00000000">
      <w:pPr>
        <w:spacing w:after="0" w:line="259" w:lineRule="auto"/>
        <w:ind w:left="0" w:right="0" w:firstLine="0"/>
        <w:jc w:val="left"/>
      </w:pPr>
      <w:r>
        <w:t xml:space="preserve"> </w:t>
      </w:r>
    </w:p>
    <w:p w14:paraId="73780DDE" w14:textId="7AF4C359" w:rsidR="00EF0B77" w:rsidRDefault="00000000">
      <w:pPr>
        <w:ind w:left="355" w:right="1"/>
      </w:pPr>
      <w:r>
        <w:t xml:space="preserve">4.1 The </w:t>
      </w:r>
      <w:r w:rsidR="00740D89">
        <w:t>C.I.C.</w:t>
      </w:r>
      <w:r>
        <w:t xml:space="preserve"> recognises that in this society, groups and individuals have been and continue to be oppressed and discriminated against on the grounds of their identity and/or membership of </w:t>
      </w:r>
      <w:proofErr w:type="gramStart"/>
      <w:r>
        <w:t>particular groups</w:t>
      </w:r>
      <w:proofErr w:type="gramEnd"/>
      <w:r>
        <w:t xml:space="preserve">. Such inequality includes discrimination on grounds of race, nationality, physical or mental disability, learning difficulty, age, class, ethnic or cultural origins, HIV status, gender/ gender reassignment, sexual orientation, marriage or civil partnership status, religion or beliefs (or absence thereof), responsibility for dependents, pregnancy and maternity, etc.  This is not an exhaustive list.  We also recognise that people often face simultaneous or multiple oppression. </w:t>
      </w:r>
    </w:p>
    <w:p w14:paraId="5FB8F2C2" w14:textId="77777777" w:rsidR="00EF0B77" w:rsidRDefault="00000000">
      <w:pPr>
        <w:spacing w:after="0" w:line="259" w:lineRule="auto"/>
        <w:ind w:left="0" w:right="0" w:firstLine="0"/>
        <w:jc w:val="left"/>
      </w:pPr>
      <w:r>
        <w:t xml:space="preserve"> </w:t>
      </w:r>
    </w:p>
    <w:p w14:paraId="5545F915" w14:textId="4C53E08A" w:rsidR="00EF0B77" w:rsidRDefault="00000000">
      <w:pPr>
        <w:ind w:left="355" w:right="1"/>
      </w:pPr>
      <w:r>
        <w:t>4.2 The</w:t>
      </w:r>
      <w:r w:rsidR="00740D89">
        <w:t xml:space="preserve"> C.I.C.</w:t>
      </w:r>
      <w:r>
        <w:t xml:space="preserve"> seeks to ensure that no person receives less favourable treatment on the grounds of any of the above protected characteristics. Similarly, the</w:t>
      </w:r>
      <w:r w:rsidR="00740D89">
        <w:t xml:space="preserve"> C.I.C.</w:t>
      </w:r>
      <w:r>
        <w:t xml:space="preserve"> aims to ensure that awareness of, and access to, its services </w:t>
      </w:r>
      <w:proofErr w:type="gramStart"/>
      <w:r>
        <w:t>enables</w:t>
      </w:r>
      <w:proofErr w:type="gramEnd"/>
      <w:r>
        <w:t xml:space="preserve"> involvement by all interested representatives, regardless of any of these personal differences. </w:t>
      </w:r>
    </w:p>
    <w:p w14:paraId="78717716" w14:textId="77777777" w:rsidR="00EF0B77" w:rsidRDefault="00000000">
      <w:pPr>
        <w:spacing w:after="0" w:line="259" w:lineRule="auto"/>
        <w:ind w:left="0" w:right="0" w:firstLine="0"/>
        <w:jc w:val="left"/>
      </w:pPr>
      <w:r>
        <w:t xml:space="preserve"> </w:t>
      </w:r>
    </w:p>
    <w:p w14:paraId="33F28CBE" w14:textId="6B9F21E0" w:rsidR="00EF0B77" w:rsidRDefault="00000000">
      <w:pPr>
        <w:ind w:left="355" w:right="1"/>
      </w:pPr>
      <w:r>
        <w:t>4.3 The</w:t>
      </w:r>
      <w:r w:rsidR="00740D89">
        <w:t xml:space="preserve"> C.I.C.</w:t>
      </w:r>
      <w:r>
        <w:t xml:space="preserve"> acknowledges that discrimination operates through a number of </w:t>
      </w:r>
      <w:proofErr w:type="gramStart"/>
      <w:r>
        <w:t>commonly-held</w:t>
      </w:r>
      <w:proofErr w:type="gramEnd"/>
      <w:r>
        <w:t xml:space="preserve"> assumptions and prejudices, which are reinforced and upheld by laws, rules and customs, which can result in institutional discrimination in addition to personal prejudice. </w:t>
      </w:r>
    </w:p>
    <w:p w14:paraId="7B0E1156" w14:textId="77777777" w:rsidR="00EF0B77" w:rsidRDefault="00000000">
      <w:pPr>
        <w:spacing w:after="0" w:line="259" w:lineRule="auto"/>
        <w:ind w:left="0" w:right="0" w:firstLine="0"/>
        <w:jc w:val="left"/>
      </w:pPr>
      <w:r>
        <w:t xml:space="preserve"> </w:t>
      </w:r>
    </w:p>
    <w:p w14:paraId="65BC18E9" w14:textId="7CD38D1A" w:rsidR="00EF0B77" w:rsidRDefault="00000000">
      <w:pPr>
        <w:ind w:left="-15" w:right="1" w:firstLine="0"/>
      </w:pPr>
      <w:r>
        <w:t>4.4 This policy underpins all other</w:t>
      </w:r>
      <w:r w:rsidR="00740D89">
        <w:t xml:space="preserve"> C.I.C.</w:t>
      </w:r>
      <w:r>
        <w:t xml:space="preserve"> policies and forms. </w:t>
      </w:r>
    </w:p>
    <w:p w14:paraId="7C148878" w14:textId="77777777" w:rsidR="00EF0B77" w:rsidRDefault="00000000">
      <w:pPr>
        <w:spacing w:after="0" w:line="259" w:lineRule="auto"/>
        <w:ind w:left="0" w:right="0" w:firstLine="0"/>
        <w:jc w:val="left"/>
      </w:pPr>
      <w:r>
        <w:t xml:space="preserve"> </w:t>
      </w:r>
    </w:p>
    <w:p w14:paraId="3AC45E07" w14:textId="77777777" w:rsidR="00EF0B77" w:rsidRDefault="00000000">
      <w:pPr>
        <w:spacing w:after="0" w:line="259" w:lineRule="auto"/>
        <w:ind w:left="0" w:right="0" w:firstLine="0"/>
        <w:jc w:val="left"/>
      </w:pPr>
      <w:r>
        <w:t xml:space="preserve"> </w:t>
      </w:r>
    </w:p>
    <w:p w14:paraId="1A5804E4" w14:textId="77777777" w:rsidR="00EF0B77" w:rsidRDefault="00000000">
      <w:pPr>
        <w:pStyle w:val="Heading2"/>
        <w:ind w:left="-5" w:right="0"/>
      </w:pPr>
      <w:r>
        <w:t xml:space="preserve">5. THE LEGAL FRAMEWORK </w:t>
      </w:r>
    </w:p>
    <w:p w14:paraId="3DC06A35" w14:textId="77777777" w:rsidR="00EF0B77" w:rsidRDefault="00000000">
      <w:pPr>
        <w:spacing w:after="0" w:line="259" w:lineRule="auto"/>
        <w:ind w:left="0" w:right="0" w:firstLine="0"/>
        <w:jc w:val="left"/>
      </w:pPr>
      <w:r>
        <w:t xml:space="preserve"> </w:t>
      </w:r>
    </w:p>
    <w:p w14:paraId="19B742C1" w14:textId="54714F89" w:rsidR="00EF0B77" w:rsidRDefault="00000000">
      <w:pPr>
        <w:ind w:left="355" w:right="1"/>
      </w:pPr>
      <w:r>
        <w:t>5.1 The</w:t>
      </w:r>
      <w:r w:rsidR="00740D89">
        <w:t xml:space="preserve"> C.I.C.</w:t>
      </w:r>
      <w:r>
        <w:t xml:space="preserve"> strives to ensure that it complies with its legal obligations under </w:t>
      </w:r>
      <w:r>
        <w:rPr>
          <w:b/>
        </w:rPr>
        <w:t>The Equalities Act 2010</w:t>
      </w:r>
      <w:r>
        <w:t xml:space="preserve">, which incorporates of the following:  </w:t>
      </w:r>
    </w:p>
    <w:p w14:paraId="2688B53D" w14:textId="77777777" w:rsidR="00EF0B77" w:rsidRDefault="00000000">
      <w:pPr>
        <w:ind w:left="360" w:right="1" w:firstLine="0"/>
      </w:pPr>
      <w:r>
        <w:t xml:space="preserve">Sex Discrimination Act 1975, Human Rights Act 1998, Race Relations Act 1976, Race Relations (Amendment) Act 2000, Disability Discrimination Act 1995, the Employment Equality (Age) Regulations 2006, Equal Pay Act 1970,Employment Equality (Sexual Orientation) Regulations 2003, Employment Equality (Religion or Belief) Regulations 2003, the Part Time Workers (Prevention of Less Favourable Treatment) Regulations 2000, the Fixed Term Employees (Prevention of Less Favourable Treatment) Regulations 2002; the Safeguarding Vulnerable Groups Act 2006. </w:t>
      </w:r>
    </w:p>
    <w:p w14:paraId="659DB7CE" w14:textId="77777777" w:rsidR="00EF0B77" w:rsidRDefault="00000000">
      <w:pPr>
        <w:spacing w:after="0" w:line="259" w:lineRule="auto"/>
        <w:ind w:left="0" w:right="0" w:firstLine="0"/>
        <w:jc w:val="left"/>
      </w:pPr>
      <w:r>
        <w:t xml:space="preserve"> </w:t>
      </w:r>
    </w:p>
    <w:p w14:paraId="6EA14116" w14:textId="4EC6A3EC" w:rsidR="00EF0B77" w:rsidRDefault="00000000">
      <w:pPr>
        <w:ind w:left="355" w:right="1"/>
      </w:pPr>
      <w:r>
        <w:lastRenderedPageBreak/>
        <w:t>5.2. The</w:t>
      </w:r>
      <w:r w:rsidR="00740D89">
        <w:t xml:space="preserve"> C.I.C.</w:t>
      </w:r>
      <w:r>
        <w:t xml:space="preserve"> recognises that legislation is constantly being updated and amended and is therefore not static. We are committed to keeping up-</w:t>
      </w:r>
      <w:proofErr w:type="spellStart"/>
      <w:r>
        <w:t>todate</w:t>
      </w:r>
      <w:proofErr w:type="spellEnd"/>
      <w:r>
        <w:t xml:space="preserve"> and complying with the same. </w:t>
      </w:r>
    </w:p>
    <w:p w14:paraId="3B4ACE5F" w14:textId="42A79D5B" w:rsidR="00EF0B77" w:rsidRDefault="00000000">
      <w:pPr>
        <w:ind w:left="355" w:right="1"/>
      </w:pPr>
      <w:r>
        <w:t>5.3. The</w:t>
      </w:r>
      <w:r w:rsidR="00740D89">
        <w:t xml:space="preserve"> C.I.C.</w:t>
      </w:r>
      <w:r>
        <w:t xml:space="preserve"> further recognises that existing law does not offer protection to all groups who may experience discrimination. This policy is intended to offer that additional protection in as far as is possible. </w:t>
      </w:r>
    </w:p>
    <w:p w14:paraId="3FDBE336" w14:textId="77777777" w:rsidR="00EF0B77" w:rsidRDefault="00000000">
      <w:pPr>
        <w:spacing w:after="0" w:line="259" w:lineRule="auto"/>
        <w:ind w:left="0" w:right="0" w:firstLine="0"/>
        <w:jc w:val="left"/>
      </w:pPr>
      <w:r>
        <w:t xml:space="preserve"> </w:t>
      </w:r>
    </w:p>
    <w:p w14:paraId="71A85A24" w14:textId="1B492841" w:rsidR="00EF0B77" w:rsidRDefault="00000000">
      <w:pPr>
        <w:ind w:left="355" w:right="1"/>
      </w:pPr>
      <w:r>
        <w:t>5.4. Vicarious Liability – As an employer, the</w:t>
      </w:r>
      <w:r w:rsidR="00740D89">
        <w:t xml:space="preserve"> C.I.C.</w:t>
      </w:r>
      <w:r>
        <w:t xml:space="preserve"> understands that it is held responsible for the acts of its employees except where it has taken active steps to prevent this.    </w:t>
      </w:r>
    </w:p>
    <w:p w14:paraId="62971AE0" w14:textId="0E491548" w:rsidR="00EF0B77" w:rsidRDefault="00000000">
      <w:pPr>
        <w:ind w:left="-15" w:right="1" w:firstLine="0"/>
      </w:pPr>
      <w:r>
        <w:t>5.5 The</w:t>
      </w:r>
      <w:r w:rsidR="00740D89">
        <w:t xml:space="preserve"> C.I.C.</w:t>
      </w:r>
      <w:r>
        <w:t xml:space="preserve"> Management Group strongly recommends that staff, trustees and volunteers should ensure that they are familiar with and have a working understanding of the range of protected characteristics and different type of discrimination that can be experienced and that are illegal. See following website links: </w:t>
      </w:r>
      <w:hyperlink r:id="rId7">
        <w:r>
          <w:rPr>
            <w:rFonts w:ascii="Times New Roman" w:eastAsia="Times New Roman" w:hAnsi="Times New Roman" w:cs="Times New Roman"/>
            <w:color w:val="0000FF"/>
            <w:sz w:val="22"/>
            <w:u w:val="single" w:color="0000FF"/>
          </w:rPr>
          <w:t xml:space="preserve">http://www.fpb.org/hottips/601/The_Equality_Act_2010:_protected_characteristics_and_types_ </w:t>
        </w:r>
      </w:hyperlink>
      <w:hyperlink r:id="rId8">
        <w:r>
          <w:rPr>
            <w:rFonts w:ascii="Times New Roman" w:eastAsia="Times New Roman" w:hAnsi="Times New Roman" w:cs="Times New Roman"/>
            <w:color w:val="0000FF"/>
            <w:sz w:val="22"/>
            <w:u w:val="single" w:color="0000FF"/>
          </w:rPr>
          <w:t>of_discrimination.htm</w:t>
        </w:r>
      </w:hyperlink>
      <w:hyperlink r:id="rId9">
        <w:r>
          <w:rPr>
            <w:rFonts w:ascii="Times New Roman" w:eastAsia="Times New Roman" w:hAnsi="Times New Roman" w:cs="Times New Roman"/>
            <w:sz w:val="22"/>
          </w:rPr>
          <w:t xml:space="preserve"> </w:t>
        </w:r>
      </w:hyperlink>
    </w:p>
    <w:p w14:paraId="59EEF0B2" w14:textId="77777777" w:rsidR="00EF0B77" w:rsidRDefault="00000000">
      <w:pPr>
        <w:spacing w:after="0" w:line="259" w:lineRule="auto"/>
        <w:ind w:left="0" w:right="0" w:firstLine="0"/>
        <w:jc w:val="left"/>
      </w:pPr>
      <w:r>
        <w:rPr>
          <w:rFonts w:ascii="Times New Roman" w:eastAsia="Times New Roman" w:hAnsi="Times New Roman" w:cs="Times New Roman"/>
          <w:sz w:val="22"/>
        </w:rPr>
        <w:t xml:space="preserve"> </w:t>
      </w:r>
    </w:p>
    <w:p w14:paraId="3E94B707" w14:textId="77777777" w:rsidR="00EF0B77" w:rsidRDefault="00000000">
      <w:pPr>
        <w:spacing w:after="0" w:line="239" w:lineRule="auto"/>
        <w:ind w:left="355" w:right="0"/>
        <w:jc w:val="left"/>
      </w:pPr>
      <w:hyperlink r:id="rId10">
        <w:r>
          <w:rPr>
            <w:rFonts w:ascii="Times New Roman" w:eastAsia="Times New Roman" w:hAnsi="Times New Roman" w:cs="Times New Roman"/>
            <w:color w:val="0000FF"/>
            <w:sz w:val="22"/>
            <w:u w:val="single" w:color="0000FF"/>
          </w:rPr>
          <w:t>http://www.equalityhumanrights.com/advice</w:t>
        </w:r>
      </w:hyperlink>
      <w:hyperlink r:id="rId11">
        <w:r>
          <w:rPr>
            <w:rFonts w:ascii="Times New Roman" w:eastAsia="Times New Roman" w:hAnsi="Times New Roman" w:cs="Times New Roman"/>
            <w:color w:val="0000FF"/>
            <w:sz w:val="22"/>
            <w:u w:val="single" w:color="0000FF"/>
          </w:rPr>
          <w:t>-</w:t>
        </w:r>
      </w:hyperlink>
      <w:hyperlink r:id="rId12">
        <w:r>
          <w:rPr>
            <w:rFonts w:ascii="Times New Roman" w:eastAsia="Times New Roman" w:hAnsi="Times New Roman" w:cs="Times New Roman"/>
            <w:color w:val="0000FF"/>
            <w:sz w:val="22"/>
            <w:u w:val="single" w:color="0000FF"/>
          </w:rPr>
          <w:t>and</w:t>
        </w:r>
      </w:hyperlink>
      <w:hyperlink r:id="rId13">
        <w:r>
          <w:rPr>
            <w:rFonts w:ascii="Times New Roman" w:eastAsia="Times New Roman" w:hAnsi="Times New Roman" w:cs="Times New Roman"/>
            <w:color w:val="0000FF"/>
            <w:sz w:val="22"/>
            <w:u w:val="single" w:color="0000FF"/>
          </w:rPr>
          <w:t>-</w:t>
        </w:r>
      </w:hyperlink>
      <w:hyperlink r:id="rId14">
        <w:r>
          <w:rPr>
            <w:rFonts w:ascii="Times New Roman" w:eastAsia="Times New Roman" w:hAnsi="Times New Roman" w:cs="Times New Roman"/>
            <w:color w:val="0000FF"/>
            <w:sz w:val="22"/>
            <w:u w:val="single" w:color="0000FF"/>
          </w:rPr>
          <w:t>guidance/new</w:t>
        </w:r>
      </w:hyperlink>
      <w:hyperlink r:id="rId15">
        <w:r>
          <w:rPr>
            <w:rFonts w:ascii="Times New Roman" w:eastAsia="Times New Roman" w:hAnsi="Times New Roman" w:cs="Times New Roman"/>
            <w:color w:val="0000FF"/>
            <w:sz w:val="22"/>
            <w:u w:val="single" w:color="0000FF"/>
          </w:rPr>
          <w:t>-</w:t>
        </w:r>
      </w:hyperlink>
      <w:hyperlink r:id="rId16">
        <w:r>
          <w:rPr>
            <w:rFonts w:ascii="Times New Roman" w:eastAsia="Times New Roman" w:hAnsi="Times New Roman" w:cs="Times New Roman"/>
            <w:color w:val="0000FF"/>
            <w:sz w:val="22"/>
            <w:u w:val="single" w:color="0000FF"/>
          </w:rPr>
          <w:t>equality</w:t>
        </w:r>
      </w:hyperlink>
      <w:hyperlink r:id="rId17">
        <w:r>
          <w:rPr>
            <w:rFonts w:ascii="Times New Roman" w:eastAsia="Times New Roman" w:hAnsi="Times New Roman" w:cs="Times New Roman"/>
            <w:color w:val="0000FF"/>
            <w:sz w:val="22"/>
            <w:u w:val="single" w:color="0000FF"/>
          </w:rPr>
          <w:t>-</w:t>
        </w:r>
      </w:hyperlink>
      <w:hyperlink r:id="rId18">
        <w:r>
          <w:rPr>
            <w:rFonts w:ascii="Times New Roman" w:eastAsia="Times New Roman" w:hAnsi="Times New Roman" w:cs="Times New Roman"/>
            <w:color w:val="0000FF"/>
            <w:sz w:val="22"/>
            <w:u w:val="single" w:color="0000FF"/>
          </w:rPr>
          <w:t>act</w:t>
        </w:r>
      </w:hyperlink>
      <w:hyperlink r:id="rId19"/>
      <w:hyperlink r:id="rId20">
        <w:r>
          <w:rPr>
            <w:rFonts w:ascii="Times New Roman" w:eastAsia="Times New Roman" w:hAnsi="Times New Roman" w:cs="Times New Roman"/>
            <w:color w:val="0000FF"/>
            <w:sz w:val="22"/>
            <w:u w:val="single" w:color="0000FF"/>
          </w:rPr>
          <w:t>guidance/protected</w:t>
        </w:r>
      </w:hyperlink>
      <w:hyperlink r:id="rId21">
        <w:r>
          <w:rPr>
            <w:rFonts w:ascii="Times New Roman" w:eastAsia="Times New Roman" w:hAnsi="Times New Roman" w:cs="Times New Roman"/>
            <w:color w:val="0000FF"/>
            <w:sz w:val="22"/>
            <w:u w:val="single" w:color="0000FF"/>
          </w:rPr>
          <w:t>-</w:t>
        </w:r>
      </w:hyperlink>
      <w:hyperlink r:id="rId22">
        <w:r>
          <w:rPr>
            <w:rFonts w:ascii="Times New Roman" w:eastAsia="Times New Roman" w:hAnsi="Times New Roman" w:cs="Times New Roman"/>
            <w:color w:val="0000FF"/>
            <w:sz w:val="22"/>
            <w:u w:val="single" w:color="0000FF"/>
          </w:rPr>
          <w:t>characteristics</w:t>
        </w:r>
      </w:hyperlink>
      <w:hyperlink r:id="rId23">
        <w:r>
          <w:rPr>
            <w:rFonts w:ascii="Times New Roman" w:eastAsia="Times New Roman" w:hAnsi="Times New Roman" w:cs="Times New Roman"/>
            <w:color w:val="0000FF"/>
            <w:sz w:val="22"/>
            <w:u w:val="single" w:color="0000FF"/>
          </w:rPr>
          <w:t>-</w:t>
        </w:r>
      </w:hyperlink>
      <w:hyperlink r:id="rId24">
        <w:r>
          <w:rPr>
            <w:rFonts w:ascii="Times New Roman" w:eastAsia="Times New Roman" w:hAnsi="Times New Roman" w:cs="Times New Roman"/>
            <w:color w:val="0000FF"/>
            <w:sz w:val="22"/>
            <w:u w:val="single" w:color="0000FF"/>
          </w:rPr>
          <w:t>definitions/</w:t>
        </w:r>
      </w:hyperlink>
      <w:hyperlink r:id="rId25">
        <w:r>
          <w:rPr>
            <w:rFonts w:ascii="Times New Roman" w:eastAsia="Times New Roman" w:hAnsi="Times New Roman" w:cs="Times New Roman"/>
            <w:sz w:val="22"/>
          </w:rPr>
          <w:t xml:space="preserve"> </w:t>
        </w:r>
      </w:hyperlink>
    </w:p>
    <w:p w14:paraId="6A3E63A1" w14:textId="77777777" w:rsidR="00EF0B77" w:rsidRDefault="00000000">
      <w:pPr>
        <w:spacing w:after="0" w:line="259" w:lineRule="auto"/>
        <w:ind w:left="0" w:right="0" w:firstLine="0"/>
        <w:jc w:val="left"/>
      </w:pPr>
      <w:r>
        <w:rPr>
          <w:rFonts w:ascii="Times New Roman" w:eastAsia="Times New Roman" w:hAnsi="Times New Roman" w:cs="Times New Roman"/>
          <w:sz w:val="22"/>
        </w:rPr>
        <w:t xml:space="preserve"> </w:t>
      </w:r>
    </w:p>
    <w:p w14:paraId="7680FA64" w14:textId="77777777" w:rsidR="00EF0B77" w:rsidRDefault="00000000">
      <w:pPr>
        <w:spacing w:after="0" w:line="239" w:lineRule="auto"/>
        <w:ind w:left="355" w:right="0"/>
        <w:jc w:val="left"/>
      </w:pPr>
      <w:hyperlink r:id="rId26">
        <w:r>
          <w:rPr>
            <w:rFonts w:ascii="Times New Roman" w:eastAsia="Times New Roman" w:hAnsi="Times New Roman" w:cs="Times New Roman"/>
            <w:color w:val="0000FF"/>
            <w:sz w:val="22"/>
            <w:u w:val="single" w:color="0000FF"/>
          </w:rPr>
          <w:t xml:space="preserve">http://www.charitycommission.gov.uk/Charity_requirements_guidance/Charity_governance/Go </w:t>
        </w:r>
      </w:hyperlink>
      <w:hyperlink r:id="rId27">
        <w:proofErr w:type="spellStart"/>
        <w:r>
          <w:rPr>
            <w:rFonts w:ascii="Times New Roman" w:eastAsia="Times New Roman" w:hAnsi="Times New Roman" w:cs="Times New Roman"/>
            <w:color w:val="0000FF"/>
            <w:sz w:val="22"/>
            <w:u w:val="single" w:color="0000FF"/>
          </w:rPr>
          <w:t>od_governance</w:t>
        </w:r>
        <w:proofErr w:type="spellEnd"/>
        <w:r>
          <w:rPr>
            <w:rFonts w:ascii="Times New Roman" w:eastAsia="Times New Roman" w:hAnsi="Times New Roman" w:cs="Times New Roman"/>
            <w:color w:val="0000FF"/>
            <w:sz w:val="22"/>
            <w:u w:val="single" w:color="0000FF"/>
          </w:rPr>
          <w:t>/equality_act_guidance.aspx</w:t>
        </w:r>
      </w:hyperlink>
      <w:hyperlink r:id="rId28">
        <w:r>
          <w:rPr>
            <w:rFonts w:ascii="Times New Roman" w:eastAsia="Times New Roman" w:hAnsi="Times New Roman" w:cs="Times New Roman"/>
            <w:sz w:val="22"/>
          </w:rPr>
          <w:t xml:space="preserve"> </w:t>
        </w:r>
      </w:hyperlink>
    </w:p>
    <w:p w14:paraId="4D12C58A" w14:textId="77777777" w:rsidR="00EF0B77" w:rsidRDefault="00000000">
      <w:pPr>
        <w:spacing w:after="0" w:line="259" w:lineRule="auto"/>
        <w:ind w:left="0" w:right="0" w:firstLine="0"/>
        <w:jc w:val="left"/>
      </w:pPr>
      <w:r>
        <w:rPr>
          <w:rFonts w:ascii="Times New Roman" w:eastAsia="Times New Roman" w:hAnsi="Times New Roman" w:cs="Times New Roman"/>
          <w:sz w:val="22"/>
        </w:rPr>
        <w:t xml:space="preserve"> </w:t>
      </w:r>
    </w:p>
    <w:p w14:paraId="643118AC" w14:textId="77777777" w:rsidR="00EF0B77" w:rsidRDefault="00000000">
      <w:pPr>
        <w:spacing w:after="0" w:line="259" w:lineRule="auto"/>
        <w:ind w:left="0" w:right="0" w:firstLine="0"/>
        <w:jc w:val="left"/>
      </w:pPr>
      <w:r>
        <w:t xml:space="preserve"> </w:t>
      </w:r>
    </w:p>
    <w:p w14:paraId="4A8C5AA5" w14:textId="77777777" w:rsidR="00EF0B77" w:rsidRDefault="00000000">
      <w:pPr>
        <w:pStyle w:val="Heading2"/>
        <w:ind w:left="-5" w:right="0"/>
      </w:pPr>
      <w:r>
        <w:t xml:space="preserve">6. EMPLOYMENT &amp; TRAINING </w:t>
      </w:r>
    </w:p>
    <w:p w14:paraId="057E55D2" w14:textId="77777777" w:rsidR="00EF0B77" w:rsidRDefault="00000000">
      <w:pPr>
        <w:spacing w:after="0" w:line="259" w:lineRule="auto"/>
        <w:ind w:left="0" w:right="0" w:firstLine="0"/>
        <w:jc w:val="left"/>
      </w:pPr>
      <w:r>
        <w:t xml:space="preserve"> </w:t>
      </w:r>
    </w:p>
    <w:p w14:paraId="5AAEFFA7" w14:textId="456326EE" w:rsidR="00EF0B77" w:rsidRDefault="00000000">
      <w:pPr>
        <w:ind w:left="355" w:right="1"/>
      </w:pPr>
      <w:r>
        <w:t>6.1 The</w:t>
      </w:r>
      <w:r w:rsidR="00740D89">
        <w:t xml:space="preserve"> C.I.C.</w:t>
      </w:r>
      <w:r>
        <w:t xml:space="preserve"> will endeavour to ensure that its employment practices and opportunities are free from bias and will not discriminate in its recruitment, training, promotion and other employment practices. We will take positive action where necessary, including in the recruitment and retention of executive group members, employees and volunteers. </w:t>
      </w:r>
    </w:p>
    <w:p w14:paraId="06928383" w14:textId="77777777" w:rsidR="00EF0B77" w:rsidRDefault="00000000">
      <w:pPr>
        <w:spacing w:after="0" w:line="259" w:lineRule="auto"/>
        <w:ind w:left="0" w:right="0" w:firstLine="0"/>
        <w:jc w:val="left"/>
      </w:pPr>
      <w:r>
        <w:t xml:space="preserve"> </w:t>
      </w:r>
    </w:p>
    <w:p w14:paraId="3DCBE3E6" w14:textId="05B64C11" w:rsidR="00EF0B77" w:rsidRDefault="00000000">
      <w:pPr>
        <w:ind w:left="355" w:right="1"/>
      </w:pPr>
      <w:r>
        <w:t>6.2 Discrimination, victimisation or harassment is treated seriously and investigated within the</w:t>
      </w:r>
      <w:r w:rsidR="00740D89">
        <w:t xml:space="preserve"> C.I.C.</w:t>
      </w:r>
      <w:r>
        <w:t xml:space="preserve"> under existing grievance and disciplinary procedures. We will raise the awareness of </w:t>
      </w:r>
      <w:proofErr w:type="gramStart"/>
      <w:r>
        <w:t>each individual</w:t>
      </w:r>
      <w:proofErr w:type="gramEnd"/>
      <w:r>
        <w:t xml:space="preserve"> to their right to complain if they believe they have been unfairly treated and ensure that all employees and volunteers are aware of the</w:t>
      </w:r>
      <w:r w:rsidR="00740D89">
        <w:t xml:space="preserve"> C.I.C.</w:t>
      </w:r>
      <w:r>
        <w:t xml:space="preserve">’s Equal Opportunities Policy. </w:t>
      </w:r>
    </w:p>
    <w:p w14:paraId="51F2C7F2" w14:textId="77777777" w:rsidR="00EF0B77" w:rsidRDefault="00000000">
      <w:pPr>
        <w:spacing w:after="0" w:line="259" w:lineRule="auto"/>
        <w:ind w:left="0" w:right="0" w:firstLine="0"/>
        <w:jc w:val="left"/>
      </w:pPr>
      <w:r>
        <w:t xml:space="preserve"> </w:t>
      </w:r>
    </w:p>
    <w:p w14:paraId="69ED5D23" w14:textId="7955C6B1" w:rsidR="00EF0B77" w:rsidRDefault="00000000">
      <w:pPr>
        <w:ind w:left="355" w:right="1"/>
      </w:pPr>
      <w:r>
        <w:t>6.</w:t>
      </w:r>
      <w:proofErr w:type="gramStart"/>
      <w:r>
        <w:t>3.The</w:t>
      </w:r>
      <w:proofErr w:type="gramEnd"/>
      <w:r w:rsidR="00740D89">
        <w:t xml:space="preserve"> C.I.C.</w:t>
      </w:r>
      <w:r>
        <w:t xml:space="preserve"> recognises the need to develop the skills, knowledge, attitudes and awareness of all involved </w:t>
      </w:r>
      <w:proofErr w:type="gramStart"/>
      <w:r>
        <w:t>in order to</w:t>
      </w:r>
      <w:proofErr w:type="gramEnd"/>
      <w:r>
        <w:t xml:space="preserve"> support its Equal Opportunities Policy. Where appropriate periodical training will take place with staff and volunteers to ensure the policy is well understood.  </w:t>
      </w:r>
    </w:p>
    <w:p w14:paraId="521AF9D4" w14:textId="77777777" w:rsidR="00EF0B77" w:rsidRDefault="00000000">
      <w:pPr>
        <w:spacing w:after="0" w:line="259" w:lineRule="auto"/>
        <w:ind w:left="0" w:right="0" w:firstLine="0"/>
        <w:jc w:val="left"/>
      </w:pPr>
      <w:r>
        <w:t xml:space="preserve"> </w:t>
      </w:r>
    </w:p>
    <w:p w14:paraId="6FEF2C5B" w14:textId="77777777" w:rsidR="00EF0B77" w:rsidRDefault="00000000">
      <w:pPr>
        <w:spacing w:after="0" w:line="259" w:lineRule="auto"/>
        <w:ind w:left="0" w:right="0" w:firstLine="0"/>
        <w:jc w:val="left"/>
      </w:pPr>
      <w:r>
        <w:t xml:space="preserve"> </w:t>
      </w:r>
    </w:p>
    <w:p w14:paraId="45857FF1" w14:textId="77777777" w:rsidR="00EF0B77" w:rsidRDefault="00000000">
      <w:pPr>
        <w:pStyle w:val="Heading2"/>
        <w:ind w:left="-5" w:right="0"/>
      </w:pPr>
      <w:r>
        <w:lastRenderedPageBreak/>
        <w:t xml:space="preserve">7. SERVICE DELIVERY </w:t>
      </w:r>
    </w:p>
    <w:p w14:paraId="2D8A1525" w14:textId="77777777" w:rsidR="00EF0B77" w:rsidRDefault="00000000">
      <w:pPr>
        <w:spacing w:after="0" w:line="259" w:lineRule="auto"/>
        <w:ind w:left="0" w:right="0" w:firstLine="0"/>
        <w:jc w:val="left"/>
      </w:pPr>
      <w:r>
        <w:rPr>
          <w:b/>
        </w:rPr>
        <w:t xml:space="preserve"> </w:t>
      </w:r>
    </w:p>
    <w:p w14:paraId="255A090E" w14:textId="36D414ED" w:rsidR="00EF0B77" w:rsidRDefault="00000000">
      <w:pPr>
        <w:ind w:left="355" w:right="1"/>
      </w:pPr>
      <w:r>
        <w:t>7.1. With due regard for the resources available to the</w:t>
      </w:r>
      <w:r w:rsidR="00740D89">
        <w:t xml:space="preserve"> C.I.C.</w:t>
      </w:r>
      <w:r>
        <w:t>, and with the knowledge that each person has differing needs and requirements, the</w:t>
      </w:r>
      <w:r w:rsidR="00740D89">
        <w:t xml:space="preserve"> C.I.C.</w:t>
      </w:r>
      <w:r>
        <w:t xml:space="preserve"> is committed to providing a service which addresses this and which is, therefore, of value to </w:t>
      </w:r>
      <w:proofErr w:type="gramStart"/>
      <w:r>
        <w:t>each individual</w:t>
      </w:r>
      <w:proofErr w:type="gramEnd"/>
      <w:r>
        <w:t xml:space="preserve">. </w:t>
      </w:r>
    </w:p>
    <w:p w14:paraId="0A1A250C" w14:textId="77777777" w:rsidR="00EF0B77" w:rsidRDefault="00000000">
      <w:pPr>
        <w:spacing w:after="0" w:line="259" w:lineRule="auto"/>
        <w:ind w:left="0" w:right="0" w:firstLine="0"/>
        <w:jc w:val="left"/>
      </w:pPr>
      <w:r>
        <w:t xml:space="preserve"> </w:t>
      </w:r>
    </w:p>
    <w:p w14:paraId="280BF15D" w14:textId="31AACA76" w:rsidR="00EF0B77" w:rsidRDefault="00000000">
      <w:pPr>
        <w:ind w:left="355" w:right="1"/>
      </w:pPr>
      <w:r>
        <w:t xml:space="preserve">7.2. We will monitor these services </w:t>
      </w:r>
      <w:proofErr w:type="gramStart"/>
      <w:r>
        <w:t>and also</w:t>
      </w:r>
      <w:proofErr w:type="gramEnd"/>
      <w:r>
        <w:t xml:space="preserve"> recognise the need to review policies and practices through our</w:t>
      </w:r>
      <w:r w:rsidR="00740D89">
        <w:t xml:space="preserve"> C.I.C.</w:t>
      </w:r>
      <w:r>
        <w:t xml:space="preserve"> Management Group, to ensure our intentions are met.</w:t>
      </w:r>
      <w:r>
        <w:rPr>
          <w:sz w:val="22"/>
        </w:rPr>
        <w:t xml:space="preserve"> </w:t>
      </w:r>
    </w:p>
    <w:p w14:paraId="6D373282" w14:textId="77777777" w:rsidR="00EF0B77" w:rsidRDefault="00000000">
      <w:pPr>
        <w:spacing w:after="0" w:line="259" w:lineRule="auto"/>
        <w:ind w:left="0" w:right="0" w:firstLine="0"/>
        <w:jc w:val="left"/>
      </w:pPr>
      <w:r>
        <w:t xml:space="preserve"> </w:t>
      </w:r>
    </w:p>
    <w:p w14:paraId="79998821" w14:textId="46264768" w:rsidR="00EF0B77" w:rsidRDefault="00000000">
      <w:pPr>
        <w:ind w:left="355" w:right="1"/>
      </w:pPr>
      <w:r>
        <w:t>7.3 The</w:t>
      </w:r>
      <w:r w:rsidR="00740D89">
        <w:t xml:space="preserve"> C.I.C.</w:t>
      </w:r>
      <w:r>
        <w:t xml:space="preserve"> strives to enable participation in its activities by all people in the Forest of Dean. Participation is open to all. Practical ways in which we try to achieve this include: </w:t>
      </w:r>
    </w:p>
    <w:p w14:paraId="12085134" w14:textId="77777777" w:rsidR="00EF0B77" w:rsidRDefault="00000000">
      <w:pPr>
        <w:spacing w:after="0" w:line="259" w:lineRule="auto"/>
        <w:ind w:left="0" w:right="0" w:firstLine="0"/>
        <w:jc w:val="left"/>
      </w:pPr>
      <w:r>
        <w:t xml:space="preserve"> </w:t>
      </w:r>
    </w:p>
    <w:p w14:paraId="641FEB11" w14:textId="77777777" w:rsidR="00EF0B77" w:rsidRDefault="00000000">
      <w:pPr>
        <w:numPr>
          <w:ilvl w:val="0"/>
          <w:numId w:val="2"/>
        </w:numPr>
        <w:ind w:right="1" w:hanging="360"/>
      </w:pPr>
      <w:r>
        <w:t xml:space="preserve">Organising the physical </w:t>
      </w:r>
      <w:proofErr w:type="spellStart"/>
      <w:r>
        <w:t>lay out</w:t>
      </w:r>
      <w:proofErr w:type="spellEnd"/>
      <w:r>
        <w:t xml:space="preserve"> of the workshops, shop floors and offices in such a way as to increase the accessibility for all.  </w:t>
      </w:r>
    </w:p>
    <w:p w14:paraId="3789C757" w14:textId="77777777" w:rsidR="00EF0B77" w:rsidRDefault="00000000">
      <w:pPr>
        <w:numPr>
          <w:ilvl w:val="0"/>
          <w:numId w:val="2"/>
        </w:numPr>
        <w:ind w:right="1" w:hanging="360"/>
      </w:pPr>
      <w:r>
        <w:t xml:space="preserve">Encourage participation from all groups of society by making a wide range of activities available for staff and volunteers to do.  </w:t>
      </w:r>
    </w:p>
    <w:p w14:paraId="3BB1181E" w14:textId="77777777" w:rsidR="00EF0B77" w:rsidRDefault="00000000">
      <w:pPr>
        <w:numPr>
          <w:ilvl w:val="0"/>
          <w:numId w:val="2"/>
        </w:numPr>
        <w:ind w:right="1" w:hanging="360"/>
      </w:pPr>
      <w:r>
        <w:t xml:space="preserve">Encourage all staff and volunteers to take ownership of their tasks and to assume responsibility for the completion of the task.   </w:t>
      </w:r>
    </w:p>
    <w:p w14:paraId="13F703A1" w14:textId="77777777" w:rsidR="00EF0B77" w:rsidRDefault="00000000">
      <w:pPr>
        <w:numPr>
          <w:ilvl w:val="0"/>
          <w:numId w:val="2"/>
        </w:numPr>
        <w:ind w:right="1" w:hanging="360"/>
      </w:pPr>
      <w:r>
        <w:t xml:space="preserve">All training is provided in a format that can be accessed by all staff and volunteers.  Those requiring additional support will be given this to ensure full understanding of the training.  </w:t>
      </w:r>
    </w:p>
    <w:p w14:paraId="0652EAF8" w14:textId="77777777" w:rsidR="00EF0B77" w:rsidRDefault="00000000">
      <w:pPr>
        <w:spacing w:after="0" w:line="259" w:lineRule="auto"/>
        <w:ind w:left="0" w:right="0" w:firstLine="0"/>
        <w:jc w:val="left"/>
      </w:pPr>
      <w:r>
        <w:t xml:space="preserve"> </w:t>
      </w:r>
    </w:p>
    <w:p w14:paraId="360CD767" w14:textId="77777777" w:rsidR="00EF0B77" w:rsidRDefault="00000000">
      <w:pPr>
        <w:spacing w:after="0" w:line="259" w:lineRule="auto"/>
        <w:ind w:left="0" w:right="0" w:firstLine="0"/>
        <w:jc w:val="left"/>
      </w:pPr>
      <w:r>
        <w:rPr>
          <w:rFonts w:ascii="Times New Roman" w:eastAsia="Times New Roman" w:hAnsi="Times New Roman" w:cs="Times New Roman"/>
          <w:sz w:val="22"/>
        </w:rPr>
        <w:t xml:space="preserve"> </w:t>
      </w:r>
    </w:p>
    <w:p w14:paraId="25B063CF" w14:textId="77777777" w:rsidR="00EF0B77" w:rsidRDefault="00000000">
      <w:pPr>
        <w:pStyle w:val="Heading2"/>
        <w:ind w:left="-5" w:right="0"/>
      </w:pPr>
      <w:r>
        <w:t xml:space="preserve">8 MONITORING &amp; REVIEW </w:t>
      </w:r>
    </w:p>
    <w:p w14:paraId="7AF1CA6C" w14:textId="77777777" w:rsidR="00EF0B77" w:rsidRDefault="00000000">
      <w:pPr>
        <w:spacing w:after="0" w:line="259" w:lineRule="auto"/>
        <w:ind w:left="360" w:right="0" w:firstLine="0"/>
        <w:jc w:val="left"/>
      </w:pPr>
      <w:r>
        <w:t xml:space="preserve"> </w:t>
      </w:r>
    </w:p>
    <w:p w14:paraId="28EF835A" w14:textId="7C61B63B" w:rsidR="00EF0B77" w:rsidRDefault="00000000">
      <w:pPr>
        <w:ind w:left="355" w:right="1"/>
      </w:pPr>
      <w:r>
        <w:t>8.1. The</w:t>
      </w:r>
      <w:r w:rsidR="00740D89">
        <w:t xml:space="preserve"> C.I.C.</w:t>
      </w:r>
      <w:r>
        <w:t xml:space="preserve"> Management Group will review this policy periodically and make any appropriate amendments to reflect legislation and local need.  </w:t>
      </w:r>
    </w:p>
    <w:p w14:paraId="078EDFC0" w14:textId="46EEB622" w:rsidR="00EF0B77" w:rsidRDefault="00000000">
      <w:pPr>
        <w:ind w:left="355" w:right="1"/>
      </w:pPr>
      <w:r>
        <w:t>8.2 The</w:t>
      </w:r>
      <w:r w:rsidR="00740D89">
        <w:t xml:space="preserve"> C.I.C.</w:t>
      </w:r>
      <w:r>
        <w:t xml:space="preserve"> will establish a Policy review Plan to ensure that equality of opportunity and celebration of diversity is embedded in our work and service ethos. </w:t>
      </w:r>
    </w:p>
    <w:p w14:paraId="0F2A8A3E" w14:textId="77777777" w:rsidR="00EF0B77" w:rsidRDefault="00000000">
      <w:pPr>
        <w:spacing w:after="0" w:line="259" w:lineRule="auto"/>
        <w:ind w:left="0" w:right="0" w:firstLine="0"/>
        <w:jc w:val="left"/>
      </w:pPr>
      <w:r>
        <w:t xml:space="preserve"> </w:t>
      </w:r>
    </w:p>
    <w:p w14:paraId="6E06168E" w14:textId="77777777" w:rsidR="00EF0B77" w:rsidRDefault="00000000">
      <w:pPr>
        <w:spacing w:after="0" w:line="259" w:lineRule="auto"/>
        <w:ind w:left="0" w:right="0" w:firstLine="0"/>
        <w:jc w:val="left"/>
      </w:pPr>
      <w:r>
        <w:rPr>
          <w:rFonts w:ascii="Times New Roman" w:eastAsia="Times New Roman" w:hAnsi="Times New Roman" w:cs="Times New Roman"/>
          <w:sz w:val="22"/>
        </w:rPr>
        <w:t xml:space="preserve"> </w:t>
      </w:r>
    </w:p>
    <w:p w14:paraId="7A9C41F7" w14:textId="77777777" w:rsidR="00EF0B77" w:rsidRDefault="00000000">
      <w:pPr>
        <w:spacing w:after="0" w:line="259" w:lineRule="auto"/>
        <w:ind w:left="0" w:right="0" w:firstLine="0"/>
        <w:jc w:val="left"/>
      </w:pPr>
      <w:r>
        <w:t xml:space="preserve"> </w:t>
      </w:r>
    </w:p>
    <w:sectPr w:rsidR="00EF0B77">
      <w:headerReference w:type="even" r:id="rId29"/>
      <w:headerReference w:type="default" r:id="rId30"/>
      <w:footerReference w:type="even" r:id="rId31"/>
      <w:footerReference w:type="default" r:id="rId32"/>
      <w:headerReference w:type="first" r:id="rId33"/>
      <w:footerReference w:type="first" r:id="rId34"/>
      <w:pgSz w:w="11904" w:h="16838"/>
      <w:pgMar w:top="1673" w:right="1788" w:bottom="1851" w:left="1623" w:header="573"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55EBB9" w14:textId="77777777" w:rsidR="00F07948" w:rsidRDefault="00F07948">
      <w:pPr>
        <w:spacing w:after="0" w:line="240" w:lineRule="auto"/>
      </w:pPr>
      <w:r>
        <w:separator/>
      </w:r>
    </w:p>
  </w:endnote>
  <w:endnote w:type="continuationSeparator" w:id="0">
    <w:p w14:paraId="1F7DE669" w14:textId="77777777" w:rsidR="00F07948" w:rsidRDefault="00F079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roman"/>
    <w:notTrueType/>
    <w:pitch w:val="default"/>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ucida Console">
    <w:panose1 w:val="020B0609040504020204"/>
    <w:charset w:val="00"/>
    <w:family w:val="modern"/>
    <w:pitch w:val="fixed"/>
    <w:sig w:usb0="8000028F" w:usb1="00001800" w:usb2="00000000" w:usb3="00000000" w:csb0="0000001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B6C257" w14:textId="77777777" w:rsidR="00EF0B77" w:rsidRDefault="00000000">
    <w:pPr>
      <w:spacing w:after="0" w:line="259" w:lineRule="auto"/>
      <w:ind w:left="0" w:right="0" w:firstLine="0"/>
      <w:jc w:val="left"/>
    </w:pPr>
    <w:r>
      <w:rPr>
        <w:sz w:val="22"/>
      </w:rPr>
      <w:t xml:space="preserve">EQUALITY &amp; DIVERSITY POLICY.                                                Page: </w:t>
    </w:r>
    <w:r>
      <w:fldChar w:fldCharType="begin"/>
    </w:r>
    <w:r>
      <w:instrText xml:space="preserve"> PAGE   \* MERGEFORMAT </w:instrText>
    </w:r>
    <w:r>
      <w:fldChar w:fldCharType="separate"/>
    </w:r>
    <w:r>
      <w:rPr>
        <w:sz w:val="22"/>
      </w:rPr>
      <w:t>1</w:t>
    </w:r>
    <w:r>
      <w:rPr>
        <w:sz w:val="22"/>
      </w:rPr>
      <w:fldChar w:fldCharType="end"/>
    </w:r>
    <w:r>
      <w:rPr>
        <w:sz w:val="22"/>
      </w:rPr>
      <w:t xml:space="preserve"> of </w:t>
    </w:r>
    <w:fldSimple w:instr=" NUMPAGES   \* MERGEFORMAT ">
      <w:r>
        <w:rPr>
          <w:sz w:val="22"/>
        </w:rPr>
        <w:t>4</w:t>
      </w:r>
    </w:fldSimple>
    <w:r>
      <w:rPr>
        <w:sz w:val="22"/>
      </w:rPr>
      <w:t xml:space="preserve"> </w:t>
    </w:r>
  </w:p>
  <w:p w14:paraId="244A623E" w14:textId="77777777" w:rsidR="00EF0B77" w:rsidRDefault="00000000">
    <w:pPr>
      <w:spacing w:after="0" w:line="259" w:lineRule="auto"/>
      <w:ind w:left="0" w:right="0" w:firstLine="0"/>
      <w:jc w:val="left"/>
    </w:pPr>
    <w:r>
      <w:rPr>
        <w:sz w:val="22"/>
      </w:rPr>
      <w:t xml:space="preserve">Adopted on: 1.6.2014 </w:t>
    </w:r>
  </w:p>
  <w:p w14:paraId="54A7A7CF" w14:textId="77777777" w:rsidR="00EF0B77" w:rsidRDefault="00000000">
    <w:pPr>
      <w:spacing w:after="0" w:line="259" w:lineRule="auto"/>
      <w:ind w:left="0" w:right="0" w:firstLine="0"/>
      <w:jc w:val="left"/>
    </w:pPr>
    <w:r>
      <w:rPr>
        <w:sz w:val="22"/>
      </w:rPr>
      <w:t>Last reviewed on 14.10.24</w:t>
    </w:r>
    <w:r>
      <w:rPr>
        <w:b/>
        <w:sz w:val="22"/>
      </w:rPr>
      <w:t xml:space="preserve"> </w:t>
    </w:r>
  </w:p>
  <w:p w14:paraId="3EDD8E62" w14:textId="77777777" w:rsidR="00EF0B77" w:rsidRDefault="00000000">
    <w:pPr>
      <w:spacing w:after="0" w:line="259" w:lineRule="auto"/>
      <w:ind w:left="0" w:right="0" w:firstLine="0"/>
      <w:jc w:val="left"/>
    </w:pPr>
    <w:r>
      <w:rPr>
        <w:b/>
        <w:sz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194E62" w14:textId="77777777" w:rsidR="00EF0B77" w:rsidRDefault="00000000">
    <w:pPr>
      <w:spacing w:after="0" w:line="259" w:lineRule="auto"/>
      <w:ind w:left="0" w:right="0" w:firstLine="0"/>
      <w:jc w:val="left"/>
    </w:pPr>
    <w:r>
      <w:rPr>
        <w:sz w:val="22"/>
      </w:rPr>
      <w:t xml:space="preserve">EQUALITY &amp; DIVERSITY POLICY.                                                Page: </w:t>
    </w:r>
    <w:r>
      <w:fldChar w:fldCharType="begin"/>
    </w:r>
    <w:r>
      <w:instrText xml:space="preserve"> PAGE   \* MERGEFORMAT </w:instrText>
    </w:r>
    <w:r>
      <w:fldChar w:fldCharType="separate"/>
    </w:r>
    <w:r>
      <w:rPr>
        <w:sz w:val="22"/>
      </w:rPr>
      <w:t>1</w:t>
    </w:r>
    <w:r>
      <w:rPr>
        <w:sz w:val="22"/>
      </w:rPr>
      <w:fldChar w:fldCharType="end"/>
    </w:r>
    <w:r>
      <w:rPr>
        <w:sz w:val="22"/>
      </w:rPr>
      <w:t xml:space="preserve"> of </w:t>
    </w:r>
    <w:fldSimple w:instr=" NUMPAGES   \* MERGEFORMAT ">
      <w:r>
        <w:rPr>
          <w:sz w:val="22"/>
        </w:rPr>
        <w:t>4</w:t>
      </w:r>
    </w:fldSimple>
    <w:r>
      <w:rPr>
        <w:sz w:val="22"/>
      </w:rPr>
      <w:t xml:space="preserve"> </w:t>
    </w:r>
  </w:p>
  <w:p w14:paraId="4C6CD26A" w14:textId="0F352060" w:rsidR="00EF0B77" w:rsidRDefault="00000000" w:rsidP="00740D89">
    <w:pPr>
      <w:spacing w:after="0" w:line="259" w:lineRule="auto"/>
      <w:ind w:left="0" w:right="0" w:firstLine="0"/>
      <w:jc w:val="left"/>
    </w:pPr>
    <w:r>
      <w:rPr>
        <w:sz w:val="22"/>
      </w:rPr>
      <w:t xml:space="preserve">Adopted on: </w:t>
    </w:r>
    <w:r w:rsidR="00740D89">
      <w:rPr>
        <w:sz w:val="22"/>
      </w:rPr>
      <w:t>2.2.2026</w:t>
    </w:r>
  </w:p>
  <w:p w14:paraId="05D10095" w14:textId="77777777" w:rsidR="00EF0B77" w:rsidRDefault="00000000">
    <w:pPr>
      <w:spacing w:after="0" w:line="259" w:lineRule="auto"/>
      <w:ind w:left="0" w:right="0" w:firstLine="0"/>
      <w:jc w:val="left"/>
    </w:pPr>
    <w:r>
      <w:rPr>
        <w:b/>
        <w:sz w:val="2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C784F2" w14:textId="77777777" w:rsidR="00EF0B77" w:rsidRDefault="00000000">
    <w:pPr>
      <w:spacing w:after="0" w:line="259" w:lineRule="auto"/>
      <w:ind w:left="0" w:right="0" w:firstLine="0"/>
      <w:jc w:val="left"/>
    </w:pPr>
    <w:r>
      <w:rPr>
        <w:sz w:val="22"/>
      </w:rPr>
      <w:t xml:space="preserve">EQUALITY &amp; DIVERSITY POLICY.                                                Page: </w:t>
    </w:r>
    <w:r>
      <w:fldChar w:fldCharType="begin"/>
    </w:r>
    <w:r>
      <w:instrText xml:space="preserve"> PAGE   \* MERGEFORMAT </w:instrText>
    </w:r>
    <w:r>
      <w:fldChar w:fldCharType="separate"/>
    </w:r>
    <w:r>
      <w:rPr>
        <w:sz w:val="22"/>
      </w:rPr>
      <w:t>1</w:t>
    </w:r>
    <w:r>
      <w:rPr>
        <w:sz w:val="22"/>
      </w:rPr>
      <w:fldChar w:fldCharType="end"/>
    </w:r>
    <w:r>
      <w:rPr>
        <w:sz w:val="22"/>
      </w:rPr>
      <w:t xml:space="preserve"> of </w:t>
    </w:r>
    <w:fldSimple w:instr=" NUMPAGES   \* MERGEFORMAT ">
      <w:r>
        <w:rPr>
          <w:sz w:val="22"/>
        </w:rPr>
        <w:t>4</w:t>
      </w:r>
    </w:fldSimple>
    <w:r>
      <w:rPr>
        <w:sz w:val="22"/>
      </w:rPr>
      <w:t xml:space="preserve"> </w:t>
    </w:r>
  </w:p>
  <w:p w14:paraId="6344119A" w14:textId="77777777" w:rsidR="00EF0B77" w:rsidRDefault="00000000">
    <w:pPr>
      <w:spacing w:after="0" w:line="259" w:lineRule="auto"/>
      <w:ind w:left="0" w:right="0" w:firstLine="0"/>
      <w:jc w:val="left"/>
    </w:pPr>
    <w:r>
      <w:rPr>
        <w:sz w:val="22"/>
      </w:rPr>
      <w:t xml:space="preserve">Adopted on: 1.6.2014 </w:t>
    </w:r>
  </w:p>
  <w:p w14:paraId="45642B0B" w14:textId="77777777" w:rsidR="00EF0B77" w:rsidRDefault="00000000">
    <w:pPr>
      <w:spacing w:after="0" w:line="259" w:lineRule="auto"/>
      <w:ind w:left="0" w:right="0" w:firstLine="0"/>
      <w:jc w:val="left"/>
    </w:pPr>
    <w:r>
      <w:rPr>
        <w:sz w:val="22"/>
      </w:rPr>
      <w:t>Last reviewed on 14.10.24</w:t>
    </w:r>
    <w:r>
      <w:rPr>
        <w:b/>
        <w:sz w:val="22"/>
      </w:rPr>
      <w:t xml:space="preserve"> </w:t>
    </w:r>
  </w:p>
  <w:p w14:paraId="2ED426A1" w14:textId="77777777" w:rsidR="00EF0B77" w:rsidRDefault="00000000">
    <w:pPr>
      <w:spacing w:after="0" w:line="259" w:lineRule="auto"/>
      <w:ind w:left="0" w:right="0" w:firstLine="0"/>
      <w:jc w:val="left"/>
    </w:pPr>
    <w:r>
      <w:rPr>
        <w:b/>
        <w:sz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715638" w14:textId="77777777" w:rsidR="00F07948" w:rsidRDefault="00F07948">
      <w:pPr>
        <w:spacing w:after="0" w:line="240" w:lineRule="auto"/>
      </w:pPr>
      <w:r>
        <w:separator/>
      </w:r>
    </w:p>
  </w:footnote>
  <w:footnote w:type="continuationSeparator" w:id="0">
    <w:p w14:paraId="1C02333E" w14:textId="77777777" w:rsidR="00F07948" w:rsidRDefault="00F0794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592361" w14:textId="77777777" w:rsidR="00EF0B77" w:rsidRDefault="00000000">
    <w:pPr>
      <w:spacing w:after="0" w:line="259" w:lineRule="auto"/>
      <w:ind w:left="-1623" w:right="10116" w:firstLine="0"/>
      <w:jc w:val="left"/>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41CB9ADE" wp14:editId="3B0113C9">
              <wp:simplePos x="0" y="0"/>
              <wp:positionH relativeFrom="page">
                <wp:posOffset>914400</wp:posOffset>
              </wp:positionH>
              <wp:positionV relativeFrom="page">
                <wp:posOffset>363855</wp:posOffset>
              </wp:positionV>
              <wp:extent cx="6134100" cy="783885"/>
              <wp:effectExtent l="0" t="0" r="0" b="0"/>
              <wp:wrapSquare wrapText="bothSides"/>
              <wp:docPr id="5554" name="Group 5554"/>
              <wp:cNvGraphicFramePr/>
              <a:graphic xmlns:a="http://schemas.openxmlformats.org/drawingml/2006/main">
                <a:graphicData uri="http://schemas.microsoft.com/office/word/2010/wordprocessingGroup">
                  <wpg:wgp>
                    <wpg:cNvGrpSpPr/>
                    <wpg:grpSpPr>
                      <a:xfrm>
                        <a:off x="0" y="0"/>
                        <a:ext cx="6134100" cy="783885"/>
                        <a:chOff x="0" y="0"/>
                        <a:chExt cx="6134100" cy="783885"/>
                      </a:xfrm>
                    </wpg:grpSpPr>
                    <wps:wsp>
                      <wps:cNvPr id="5558" name="Rectangle 5558"/>
                      <wps:cNvSpPr/>
                      <wps:spPr>
                        <a:xfrm>
                          <a:off x="116129" y="90594"/>
                          <a:ext cx="46619" cy="206429"/>
                        </a:xfrm>
                        <a:prstGeom prst="rect">
                          <a:avLst/>
                        </a:prstGeom>
                        <a:ln>
                          <a:noFill/>
                        </a:ln>
                      </wps:spPr>
                      <wps:txbx>
                        <w:txbxContent>
                          <w:p w14:paraId="28FD849D" w14:textId="77777777" w:rsidR="00EF0B77" w:rsidRDefault="00000000">
                            <w:pPr>
                              <w:spacing w:after="160" w:line="259" w:lineRule="auto"/>
                              <w:ind w:left="0" w:right="0" w:firstLine="0"/>
                              <w:jc w:val="left"/>
                            </w:pPr>
                            <w:r>
                              <w:rPr>
                                <w:rFonts w:ascii="Times New Roman" w:eastAsia="Times New Roman" w:hAnsi="Times New Roman" w:cs="Times New Roman"/>
                                <w:sz w:val="22"/>
                              </w:rPr>
                              <w:t xml:space="preserve"> </w:t>
                            </w:r>
                          </w:p>
                        </w:txbxContent>
                      </wps:txbx>
                      <wps:bodyPr horzOverflow="overflow" vert="horz" lIns="0" tIns="0" rIns="0" bIns="0" rtlCol="0">
                        <a:noAutofit/>
                      </wps:bodyPr>
                    </wps:wsp>
                    <wps:wsp>
                      <wps:cNvPr id="5721" name="Shape 5721"/>
                      <wps:cNvSpPr/>
                      <wps:spPr>
                        <a:xfrm>
                          <a:off x="0" y="0"/>
                          <a:ext cx="6057900" cy="617220"/>
                        </a:xfrm>
                        <a:custGeom>
                          <a:avLst/>
                          <a:gdLst/>
                          <a:ahLst/>
                          <a:cxnLst/>
                          <a:rect l="0" t="0" r="0" b="0"/>
                          <a:pathLst>
                            <a:path w="6057900" h="617220">
                              <a:moveTo>
                                <a:pt x="0" y="0"/>
                              </a:moveTo>
                              <a:lnTo>
                                <a:pt x="6057900" y="0"/>
                              </a:lnTo>
                              <a:lnTo>
                                <a:pt x="6057900" y="617220"/>
                              </a:lnTo>
                              <a:lnTo>
                                <a:pt x="0" y="617220"/>
                              </a:lnTo>
                              <a:lnTo>
                                <a:pt x="0" y="0"/>
                              </a:lnTo>
                            </a:path>
                          </a:pathLst>
                        </a:custGeom>
                        <a:ln w="0" cap="flat">
                          <a:miter lim="127000"/>
                        </a:ln>
                      </wps:spPr>
                      <wps:style>
                        <a:lnRef idx="0">
                          <a:srgbClr val="000000">
                            <a:alpha val="0"/>
                          </a:srgbClr>
                        </a:lnRef>
                        <a:fillRef idx="1">
                          <a:srgbClr val="E6E6E6"/>
                        </a:fillRef>
                        <a:effectRef idx="0">
                          <a:scrgbClr r="0" g="0" b="0"/>
                        </a:effectRef>
                        <a:fontRef idx="none"/>
                      </wps:style>
                      <wps:bodyPr/>
                    </wps:wsp>
                    <wps:wsp>
                      <wps:cNvPr id="5722" name="Shape 5722"/>
                      <wps:cNvSpPr/>
                      <wps:spPr>
                        <a:xfrm>
                          <a:off x="38100" y="38100"/>
                          <a:ext cx="6057900" cy="617220"/>
                        </a:xfrm>
                        <a:custGeom>
                          <a:avLst/>
                          <a:gdLst/>
                          <a:ahLst/>
                          <a:cxnLst/>
                          <a:rect l="0" t="0" r="0" b="0"/>
                          <a:pathLst>
                            <a:path w="6057900" h="617220">
                              <a:moveTo>
                                <a:pt x="0" y="0"/>
                              </a:moveTo>
                              <a:lnTo>
                                <a:pt x="6057900" y="0"/>
                              </a:lnTo>
                              <a:lnTo>
                                <a:pt x="6057900" y="617220"/>
                              </a:lnTo>
                              <a:lnTo>
                                <a:pt x="0" y="617220"/>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5723" name="Shape 5723"/>
                      <wps:cNvSpPr/>
                      <wps:spPr>
                        <a:xfrm>
                          <a:off x="76200" y="76200"/>
                          <a:ext cx="6057900" cy="617220"/>
                        </a:xfrm>
                        <a:custGeom>
                          <a:avLst/>
                          <a:gdLst/>
                          <a:ahLst/>
                          <a:cxnLst/>
                          <a:rect l="0" t="0" r="0" b="0"/>
                          <a:pathLst>
                            <a:path w="6057900" h="617220">
                              <a:moveTo>
                                <a:pt x="0" y="0"/>
                              </a:moveTo>
                              <a:lnTo>
                                <a:pt x="6057900" y="0"/>
                              </a:lnTo>
                              <a:lnTo>
                                <a:pt x="6057900" y="617220"/>
                              </a:lnTo>
                              <a:lnTo>
                                <a:pt x="0" y="61722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559" name="Rectangle 5559"/>
                      <wps:cNvSpPr/>
                      <wps:spPr>
                        <a:xfrm>
                          <a:off x="927227" y="410508"/>
                          <a:ext cx="112445" cy="185383"/>
                        </a:xfrm>
                        <a:prstGeom prst="rect">
                          <a:avLst/>
                        </a:prstGeom>
                        <a:ln>
                          <a:noFill/>
                        </a:ln>
                      </wps:spPr>
                      <wps:txbx>
                        <w:txbxContent>
                          <w:p w14:paraId="2F4ED347"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 xml:space="preserve"> </w:t>
                            </w:r>
                          </w:p>
                        </w:txbxContent>
                      </wps:txbx>
                      <wps:bodyPr horzOverflow="overflow" vert="horz" lIns="0" tIns="0" rIns="0" bIns="0" rtlCol="0">
                        <a:noAutofit/>
                      </wps:bodyPr>
                    </wps:wsp>
                    <wps:wsp>
                      <wps:cNvPr id="5560" name="Rectangle 5560"/>
                      <wps:cNvSpPr/>
                      <wps:spPr>
                        <a:xfrm>
                          <a:off x="1012825" y="410508"/>
                          <a:ext cx="112445" cy="185383"/>
                        </a:xfrm>
                        <a:prstGeom prst="rect">
                          <a:avLst/>
                        </a:prstGeom>
                        <a:ln>
                          <a:noFill/>
                        </a:ln>
                      </wps:spPr>
                      <wps:txbx>
                        <w:txbxContent>
                          <w:p w14:paraId="3153BEA1"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 xml:space="preserve"> </w:t>
                            </w:r>
                          </w:p>
                        </w:txbxContent>
                      </wps:txbx>
                      <wps:bodyPr horzOverflow="overflow" vert="horz" lIns="0" tIns="0" rIns="0" bIns="0" rtlCol="0">
                        <a:noAutofit/>
                      </wps:bodyPr>
                    </wps:wsp>
                    <wps:wsp>
                      <wps:cNvPr id="5561" name="Rectangle 5561"/>
                      <wps:cNvSpPr/>
                      <wps:spPr>
                        <a:xfrm>
                          <a:off x="1098169" y="410508"/>
                          <a:ext cx="112445" cy="185383"/>
                        </a:xfrm>
                        <a:prstGeom prst="rect">
                          <a:avLst/>
                        </a:prstGeom>
                        <a:ln>
                          <a:noFill/>
                        </a:ln>
                      </wps:spPr>
                      <wps:txbx>
                        <w:txbxContent>
                          <w:p w14:paraId="44D8661E"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F</w:t>
                            </w:r>
                          </w:p>
                        </w:txbxContent>
                      </wps:txbx>
                      <wps:bodyPr horzOverflow="overflow" vert="horz" lIns="0" tIns="0" rIns="0" bIns="0" rtlCol="0">
                        <a:noAutofit/>
                      </wps:bodyPr>
                    </wps:wsp>
                    <wps:wsp>
                      <wps:cNvPr id="5562" name="Rectangle 5562"/>
                      <wps:cNvSpPr/>
                      <wps:spPr>
                        <a:xfrm>
                          <a:off x="1183513" y="410508"/>
                          <a:ext cx="112445" cy="185383"/>
                        </a:xfrm>
                        <a:prstGeom prst="rect">
                          <a:avLst/>
                        </a:prstGeom>
                        <a:ln>
                          <a:noFill/>
                        </a:ln>
                      </wps:spPr>
                      <wps:txbx>
                        <w:txbxContent>
                          <w:p w14:paraId="704EA039"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o</w:t>
                            </w:r>
                          </w:p>
                        </w:txbxContent>
                      </wps:txbx>
                      <wps:bodyPr horzOverflow="overflow" vert="horz" lIns="0" tIns="0" rIns="0" bIns="0" rtlCol="0">
                        <a:noAutofit/>
                      </wps:bodyPr>
                    </wps:wsp>
                    <wps:wsp>
                      <wps:cNvPr id="5563" name="Rectangle 5563"/>
                      <wps:cNvSpPr/>
                      <wps:spPr>
                        <a:xfrm>
                          <a:off x="1265809" y="410508"/>
                          <a:ext cx="112445" cy="185383"/>
                        </a:xfrm>
                        <a:prstGeom prst="rect">
                          <a:avLst/>
                        </a:prstGeom>
                        <a:ln>
                          <a:noFill/>
                        </a:ln>
                      </wps:spPr>
                      <wps:txbx>
                        <w:txbxContent>
                          <w:p w14:paraId="3E0FC1C1"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r</w:t>
                            </w:r>
                          </w:p>
                        </w:txbxContent>
                      </wps:txbx>
                      <wps:bodyPr horzOverflow="overflow" vert="horz" lIns="0" tIns="0" rIns="0" bIns="0" rtlCol="0">
                        <a:noAutofit/>
                      </wps:bodyPr>
                    </wps:wsp>
                    <wps:wsp>
                      <wps:cNvPr id="5564" name="Rectangle 5564"/>
                      <wps:cNvSpPr/>
                      <wps:spPr>
                        <a:xfrm>
                          <a:off x="1351153" y="410508"/>
                          <a:ext cx="112445" cy="185383"/>
                        </a:xfrm>
                        <a:prstGeom prst="rect">
                          <a:avLst/>
                        </a:prstGeom>
                        <a:ln>
                          <a:noFill/>
                        </a:ln>
                      </wps:spPr>
                      <wps:txbx>
                        <w:txbxContent>
                          <w:p w14:paraId="0740DEC6"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e</w:t>
                            </w:r>
                          </w:p>
                        </w:txbxContent>
                      </wps:txbx>
                      <wps:bodyPr horzOverflow="overflow" vert="horz" lIns="0" tIns="0" rIns="0" bIns="0" rtlCol="0">
                        <a:noAutofit/>
                      </wps:bodyPr>
                    </wps:wsp>
                    <wps:wsp>
                      <wps:cNvPr id="5565" name="Rectangle 5565"/>
                      <wps:cNvSpPr/>
                      <wps:spPr>
                        <a:xfrm>
                          <a:off x="1433449" y="410508"/>
                          <a:ext cx="112445" cy="185383"/>
                        </a:xfrm>
                        <a:prstGeom prst="rect">
                          <a:avLst/>
                        </a:prstGeom>
                        <a:ln>
                          <a:noFill/>
                        </a:ln>
                      </wps:spPr>
                      <wps:txbx>
                        <w:txbxContent>
                          <w:p w14:paraId="7B9D3661"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s</w:t>
                            </w:r>
                          </w:p>
                        </w:txbxContent>
                      </wps:txbx>
                      <wps:bodyPr horzOverflow="overflow" vert="horz" lIns="0" tIns="0" rIns="0" bIns="0" rtlCol="0">
                        <a:noAutofit/>
                      </wps:bodyPr>
                    </wps:wsp>
                    <wps:wsp>
                      <wps:cNvPr id="5566" name="Rectangle 5566"/>
                      <wps:cNvSpPr/>
                      <wps:spPr>
                        <a:xfrm>
                          <a:off x="1518793" y="410508"/>
                          <a:ext cx="112445" cy="185383"/>
                        </a:xfrm>
                        <a:prstGeom prst="rect">
                          <a:avLst/>
                        </a:prstGeom>
                        <a:ln>
                          <a:noFill/>
                        </a:ln>
                      </wps:spPr>
                      <wps:txbx>
                        <w:txbxContent>
                          <w:p w14:paraId="754E99F3"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t</w:t>
                            </w:r>
                          </w:p>
                        </w:txbxContent>
                      </wps:txbx>
                      <wps:bodyPr horzOverflow="overflow" vert="horz" lIns="0" tIns="0" rIns="0" bIns="0" rtlCol="0">
                        <a:noAutofit/>
                      </wps:bodyPr>
                    </wps:wsp>
                    <wps:wsp>
                      <wps:cNvPr id="5567" name="Rectangle 5567"/>
                      <wps:cNvSpPr/>
                      <wps:spPr>
                        <a:xfrm>
                          <a:off x="1604137" y="410508"/>
                          <a:ext cx="112445" cy="185383"/>
                        </a:xfrm>
                        <a:prstGeom prst="rect">
                          <a:avLst/>
                        </a:prstGeom>
                        <a:ln>
                          <a:noFill/>
                        </a:ln>
                      </wps:spPr>
                      <wps:txbx>
                        <w:txbxContent>
                          <w:p w14:paraId="16B6EEAF"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 xml:space="preserve"> </w:t>
                            </w:r>
                          </w:p>
                        </w:txbxContent>
                      </wps:txbx>
                      <wps:bodyPr horzOverflow="overflow" vert="horz" lIns="0" tIns="0" rIns="0" bIns="0" rtlCol="0">
                        <a:noAutofit/>
                      </wps:bodyPr>
                    </wps:wsp>
                    <wps:wsp>
                      <wps:cNvPr id="5568" name="Rectangle 5568"/>
                      <wps:cNvSpPr/>
                      <wps:spPr>
                        <a:xfrm>
                          <a:off x="1686433" y="410508"/>
                          <a:ext cx="112445" cy="185383"/>
                        </a:xfrm>
                        <a:prstGeom prst="rect">
                          <a:avLst/>
                        </a:prstGeom>
                        <a:ln>
                          <a:noFill/>
                        </a:ln>
                      </wps:spPr>
                      <wps:txbx>
                        <w:txbxContent>
                          <w:p w14:paraId="34925D14"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U</w:t>
                            </w:r>
                          </w:p>
                        </w:txbxContent>
                      </wps:txbx>
                      <wps:bodyPr horzOverflow="overflow" vert="horz" lIns="0" tIns="0" rIns="0" bIns="0" rtlCol="0">
                        <a:noAutofit/>
                      </wps:bodyPr>
                    </wps:wsp>
                    <wps:wsp>
                      <wps:cNvPr id="5569" name="Rectangle 5569"/>
                      <wps:cNvSpPr/>
                      <wps:spPr>
                        <a:xfrm>
                          <a:off x="1771777" y="410508"/>
                          <a:ext cx="112445" cy="185383"/>
                        </a:xfrm>
                        <a:prstGeom prst="rect">
                          <a:avLst/>
                        </a:prstGeom>
                        <a:ln>
                          <a:noFill/>
                        </a:ln>
                      </wps:spPr>
                      <wps:txbx>
                        <w:txbxContent>
                          <w:p w14:paraId="7F135738"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p</w:t>
                            </w:r>
                          </w:p>
                        </w:txbxContent>
                      </wps:txbx>
                      <wps:bodyPr horzOverflow="overflow" vert="horz" lIns="0" tIns="0" rIns="0" bIns="0" rtlCol="0">
                        <a:noAutofit/>
                      </wps:bodyPr>
                    </wps:wsp>
                    <wps:wsp>
                      <wps:cNvPr id="5570" name="Rectangle 5570"/>
                      <wps:cNvSpPr/>
                      <wps:spPr>
                        <a:xfrm>
                          <a:off x="1857502" y="410508"/>
                          <a:ext cx="112445" cy="185383"/>
                        </a:xfrm>
                        <a:prstGeom prst="rect">
                          <a:avLst/>
                        </a:prstGeom>
                        <a:ln>
                          <a:noFill/>
                        </a:ln>
                      </wps:spPr>
                      <wps:txbx>
                        <w:txbxContent>
                          <w:p w14:paraId="12D38A82"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c</w:t>
                            </w:r>
                          </w:p>
                        </w:txbxContent>
                      </wps:txbx>
                      <wps:bodyPr horzOverflow="overflow" vert="horz" lIns="0" tIns="0" rIns="0" bIns="0" rtlCol="0">
                        <a:noAutofit/>
                      </wps:bodyPr>
                    </wps:wsp>
                    <wps:wsp>
                      <wps:cNvPr id="5571" name="Rectangle 5571"/>
                      <wps:cNvSpPr/>
                      <wps:spPr>
                        <a:xfrm>
                          <a:off x="1939798" y="410508"/>
                          <a:ext cx="112445" cy="185383"/>
                        </a:xfrm>
                        <a:prstGeom prst="rect">
                          <a:avLst/>
                        </a:prstGeom>
                        <a:ln>
                          <a:noFill/>
                        </a:ln>
                      </wps:spPr>
                      <wps:txbx>
                        <w:txbxContent>
                          <w:p w14:paraId="2A99D90D"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y</w:t>
                            </w:r>
                          </w:p>
                        </w:txbxContent>
                      </wps:txbx>
                      <wps:bodyPr horzOverflow="overflow" vert="horz" lIns="0" tIns="0" rIns="0" bIns="0" rtlCol="0">
                        <a:noAutofit/>
                      </wps:bodyPr>
                    </wps:wsp>
                    <wps:wsp>
                      <wps:cNvPr id="5572" name="Rectangle 5572"/>
                      <wps:cNvSpPr/>
                      <wps:spPr>
                        <a:xfrm>
                          <a:off x="2025142" y="410508"/>
                          <a:ext cx="112445" cy="185383"/>
                        </a:xfrm>
                        <a:prstGeom prst="rect">
                          <a:avLst/>
                        </a:prstGeom>
                        <a:ln>
                          <a:noFill/>
                        </a:ln>
                      </wps:spPr>
                      <wps:txbx>
                        <w:txbxContent>
                          <w:p w14:paraId="0F46D472"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c</w:t>
                            </w:r>
                          </w:p>
                        </w:txbxContent>
                      </wps:txbx>
                      <wps:bodyPr horzOverflow="overflow" vert="horz" lIns="0" tIns="0" rIns="0" bIns="0" rtlCol="0">
                        <a:noAutofit/>
                      </wps:bodyPr>
                    </wps:wsp>
                    <wps:wsp>
                      <wps:cNvPr id="5573" name="Rectangle 5573"/>
                      <wps:cNvSpPr/>
                      <wps:spPr>
                        <a:xfrm>
                          <a:off x="2110486" y="410508"/>
                          <a:ext cx="112445" cy="185383"/>
                        </a:xfrm>
                        <a:prstGeom prst="rect">
                          <a:avLst/>
                        </a:prstGeom>
                        <a:ln>
                          <a:noFill/>
                        </a:ln>
                      </wps:spPr>
                      <wps:txbx>
                        <w:txbxContent>
                          <w:p w14:paraId="58A577E9"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l</w:t>
                            </w:r>
                          </w:p>
                        </w:txbxContent>
                      </wps:txbx>
                      <wps:bodyPr horzOverflow="overflow" vert="horz" lIns="0" tIns="0" rIns="0" bIns="0" rtlCol="0">
                        <a:noAutofit/>
                      </wps:bodyPr>
                    </wps:wsp>
                    <wps:wsp>
                      <wps:cNvPr id="5574" name="Rectangle 5574"/>
                      <wps:cNvSpPr/>
                      <wps:spPr>
                        <a:xfrm>
                          <a:off x="2192782" y="410508"/>
                          <a:ext cx="112445" cy="185383"/>
                        </a:xfrm>
                        <a:prstGeom prst="rect">
                          <a:avLst/>
                        </a:prstGeom>
                        <a:ln>
                          <a:noFill/>
                        </a:ln>
                      </wps:spPr>
                      <wps:txbx>
                        <w:txbxContent>
                          <w:p w14:paraId="1DDE4F27"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i</w:t>
                            </w:r>
                          </w:p>
                        </w:txbxContent>
                      </wps:txbx>
                      <wps:bodyPr horzOverflow="overflow" vert="horz" lIns="0" tIns="0" rIns="0" bIns="0" rtlCol="0">
                        <a:noAutofit/>
                      </wps:bodyPr>
                    </wps:wsp>
                    <wps:wsp>
                      <wps:cNvPr id="5575" name="Rectangle 5575"/>
                      <wps:cNvSpPr/>
                      <wps:spPr>
                        <a:xfrm>
                          <a:off x="2278126" y="410508"/>
                          <a:ext cx="112445" cy="185383"/>
                        </a:xfrm>
                        <a:prstGeom prst="rect">
                          <a:avLst/>
                        </a:prstGeom>
                        <a:ln>
                          <a:noFill/>
                        </a:ln>
                      </wps:spPr>
                      <wps:txbx>
                        <w:txbxContent>
                          <w:p w14:paraId="3942F082"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n</w:t>
                            </w:r>
                          </w:p>
                        </w:txbxContent>
                      </wps:txbx>
                      <wps:bodyPr horzOverflow="overflow" vert="horz" lIns="0" tIns="0" rIns="0" bIns="0" rtlCol="0">
                        <a:noAutofit/>
                      </wps:bodyPr>
                    </wps:wsp>
                    <wps:wsp>
                      <wps:cNvPr id="5576" name="Rectangle 5576"/>
                      <wps:cNvSpPr/>
                      <wps:spPr>
                        <a:xfrm>
                          <a:off x="2360422" y="410508"/>
                          <a:ext cx="112445" cy="185383"/>
                        </a:xfrm>
                        <a:prstGeom prst="rect">
                          <a:avLst/>
                        </a:prstGeom>
                        <a:ln>
                          <a:noFill/>
                        </a:ln>
                      </wps:spPr>
                      <wps:txbx>
                        <w:txbxContent>
                          <w:p w14:paraId="303F5079"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g</w:t>
                            </w:r>
                          </w:p>
                        </w:txbxContent>
                      </wps:txbx>
                      <wps:bodyPr horzOverflow="overflow" vert="horz" lIns="0" tIns="0" rIns="0" bIns="0" rtlCol="0">
                        <a:noAutofit/>
                      </wps:bodyPr>
                    </wps:wsp>
                    <wps:wsp>
                      <wps:cNvPr id="5577" name="Rectangle 5577"/>
                      <wps:cNvSpPr/>
                      <wps:spPr>
                        <a:xfrm>
                          <a:off x="2445766" y="410508"/>
                          <a:ext cx="112446" cy="185383"/>
                        </a:xfrm>
                        <a:prstGeom prst="rect">
                          <a:avLst/>
                        </a:prstGeom>
                        <a:ln>
                          <a:noFill/>
                        </a:ln>
                      </wps:spPr>
                      <wps:txbx>
                        <w:txbxContent>
                          <w:p w14:paraId="5DFBA836"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 xml:space="preserve"> </w:t>
                            </w:r>
                          </w:p>
                        </w:txbxContent>
                      </wps:txbx>
                      <wps:bodyPr horzOverflow="overflow" vert="horz" lIns="0" tIns="0" rIns="0" bIns="0" rtlCol="0">
                        <a:noAutofit/>
                      </wps:bodyPr>
                    </wps:wsp>
                    <wps:wsp>
                      <wps:cNvPr id="5578" name="Rectangle 5578"/>
                      <wps:cNvSpPr/>
                      <wps:spPr>
                        <a:xfrm>
                          <a:off x="2531110" y="410508"/>
                          <a:ext cx="112445" cy="185383"/>
                        </a:xfrm>
                        <a:prstGeom prst="rect">
                          <a:avLst/>
                        </a:prstGeom>
                        <a:ln>
                          <a:noFill/>
                        </a:ln>
                      </wps:spPr>
                      <wps:txbx>
                        <w:txbxContent>
                          <w:p w14:paraId="7DFEAE11"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P</w:t>
                            </w:r>
                          </w:p>
                        </w:txbxContent>
                      </wps:txbx>
                      <wps:bodyPr horzOverflow="overflow" vert="horz" lIns="0" tIns="0" rIns="0" bIns="0" rtlCol="0">
                        <a:noAutofit/>
                      </wps:bodyPr>
                    </wps:wsp>
                    <wps:wsp>
                      <wps:cNvPr id="5579" name="Rectangle 5579"/>
                      <wps:cNvSpPr/>
                      <wps:spPr>
                        <a:xfrm>
                          <a:off x="2613660" y="410508"/>
                          <a:ext cx="112445" cy="185383"/>
                        </a:xfrm>
                        <a:prstGeom prst="rect">
                          <a:avLst/>
                        </a:prstGeom>
                        <a:ln>
                          <a:noFill/>
                        </a:ln>
                      </wps:spPr>
                      <wps:txbx>
                        <w:txbxContent>
                          <w:p w14:paraId="0104B6DF"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r</w:t>
                            </w:r>
                          </w:p>
                        </w:txbxContent>
                      </wps:txbx>
                      <wps:bodyPr horzOverflow="overflow" vert="horz" lIns="0" tIns="0" rIns="0" bIns="0" rtlCol="0">
                        <a:noAutofit/>
                      </wps:bodyPr>
                    </wps:wsp>
                    <wps:wsp>
                      <wps:cNvPr id="5580" name="Rectangle 5580"/>
                      <wps:cNvSpPr/>
                      <wps:spPr>
                        <a:xfrm>
                          <a:off x="2699004" y="410508"/>
                          <a:ext cx="112446" cy="185383"/>
                        </a:xfrm>
                        <a:prstGeom prst="rect">
                          <a:avLst/>
                        </a:prstGeom>
                        <a:ln>
                          <a:noFill/>
                        </a:ln>
                      </wps:spPr>
                      <wps:txbx>
                        <w:txbxContent>
                          <w:p w14:paraId="66342442"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o</w:t>
                            </w:r>
                          </w:p>
                        </w:txbxContent>
                      </wps:txbx>
                      <wps:bodyPr horzOverflow="overflow" vert="horz" lIns="0" tIns="0" rIns="0" bIns="0" rtlCol="0">
                        <a:noAutofit/>
                      </wps:bodyPr>
                    </wps:wsp>
                    <wps:wsp>
                      <wps:cNvPr id="5581" name="Rectangle 5581"/>
                      <wps:cNvSpPr/>
                      <wps:spPr>
                        <a:xfrm>
                          <a:off x="2784348" y="410508"/>
                          <a:ext cx="112445" cy="185383"/>
                        </a:xfrm>
                        <a:prstGeom prst="rect">
                          <a:avLst/>
                        </a:prstGeom>
                        <a:ln>
                          <a:noFill/>
                        </a:ln>
                      </wps:spPr>
                      <wps:txbx>
                        <w:txbxContent>
                          <w:p w14:paraId="71B6BECC"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j</w:t>
                            </w:r>
                          </w:p>
                        </w:txbxContent>
                      </wps:txbx>
                      <wps:bodyPr horzOverflow="overflow" vert="horz" lIns="0" tIns="0" rIns="0" bIns="0" rtlCol="0">
                        <a:noAutofit/>
                      </wps:bodyPr>
                    </wps:wsp>
                    <wps:wsp>
                      <wps:cNvPr id="5582" name="Rectangle 5582"/>
                      <wps:cNvSpPr/>
                      <wps:spPr>
                        <a:xfrm>
                          <a:off x="2866644" y="410508"/>
                          <a:ext cx="112446" cy="185383"/>
                        </a:xfrm>
                        <a:prstGeom prst="rect">
                          <a:avLst/>
                        </a:prstGeom>
                        <a:ln>
                          <a:noFill/>
                        </a:ln>
                      </wps:spPr>
                      <wps:txbx>
                        <w:txbxContent>
                          <w:p w14:paraId="622CB6EB"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e</w:t>
                            </w:r>
                          </w:p>
                        </w:txbxContent>
                      </wps:txbx>
                      <wps:bodyPr horzOverflow="overflow" vert="horz" lIns="0" tIns="0" rIns="0" bIns="0" rtlCol="0">
                        <a:noAutofit/>
                      </wps:bodyPr>
                    </wps:wsp>
                    <wps:wsp>
                      <wps:cNvPr id="5583" name="Rectangle 5583"/>
                      <wps:cNvSpPr/>
                      <wps:spPr>
                        <a:xfrm>
                          <a:off x="2951988" y="410508"/>
                          <a:ext cx="112445" cy="185383"/>
                        </a:xfrm>
                        <a:prstGeom prst="rect">
                          <a:avLst/>
                        </a:prstGeom>
                        <a:ln>
                          <a:noFill/>
                        </a:ln>
                      </wps:spPr>
                      <wps:txbx>
                        <w:txbxContent>
                          <w:p w14:paraId="004A93A1"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c</w:t>
                            </w:r>
                          </w:p>
                        </w:txbxContent>
                      </wps:txbx>
                      <wps:bodyPr horzOverflow="overflow" vert="horz" lIns="0" tIns="0" rIns="0" bIns="0" rtlCol="0">
                        <a:noAutofit/>
                      </wps:bodyPr>
                    </wps:wsp>
                    <wps:wsp>
                      <wps:cNvPr id="5584" name="Rectangle 5584"/>
                      <wps:cNvSpPr/>
                      <wps:spPr>
                        <a:xfrm>
                          <a:off x="3034284" y="410508"/>
                          <a:ext cx="112446" cy="185383"/>
                        </a:xfrm>
                        <a:prstGeom prst="rect">
                          <a:avLst/>
                        </a:prstGeom>
                        <a:ln>
                          <a:noFill/>
                        </a:ln>
                      </wps:spPr>
                      <wps:txbx>
                        <w:txbxContent>
                          <w:p w14:paraId="63C5553D"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t</w:t>
                            </w:r>
                          </w:p>
                        </w:txbxContent>
                      </wps:txbx>
                      <wps:bodyPr horzOverflow="overflow" vert="horz" lIns="0" tIns="0" rIns="0" bIns="0" rtlCol="0">
                        <a:noAutofit/>
                      </wps:bodyPr>
                    </wps:wsp>
                    <wps:wsp>
                      <wps:cNvPr id="5585" name="Rectangle 5585"/>
                      <wps:cNvSpPr/>
                      <wps:spPr>
                        <a:xfrm>
                          <a:off x="3116580" y="410508"/>
                          <a:ext cx="112446" cy="185383"/>
                        </a:xfrm>
                        <a:prstGeom prst="rect">
                          <a:avLst/>
                        </a:prstGeom>
                        <a:ln>
                          <a:noFill/>
                        </a:ln>
                      </wps:spPr>
                      <wps:txbx>
                        <w:txbxContent>
                          <w:p w14:paraId="2B5CBBE6"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 xml:space="preserve"> </w:t>
                            </w:r>
                          </w:p>
                        </w:txbxContent>
                      </wps:txbx>
                      <wps:bodyPr horzOverflow="overflow" vert="horz" lIns="0" tIns="0" rIns="0" bIns="0" rtlCol="0">
                        <a:noAutofit/>
                      </wps:bodyPr>
                    </wps:wsp>
                    <wps:wsp>
                      <wps:cNvPr id="5586" name="Rectangle 5586"/>
                      <wps:cNvSpPr/>
                      <wps:spPr>
                        <a:xfrm>
                          <a:off x="167945" y="557818"/>
                          <a:ext cx="67902" cy="300669"/>
                        </a:xfrm>
                        <a:prstGeom prst="rect">
                          <a:avLst/>
                        </a:prstGeom>
                        <a:ln>
                          <a:noFill/>
                        </a:ln>
                      </wps:spPr>
                      <wps:txbx>
                        <w:txbxContent>
                          <w:p w14:paraId="07361F9E" w14:textId="77777777" w:rsidR="00EF0B77" w:rsidRDefault="00000000">
                            <w:pPr>
                              <w:spacing w:after="160" w:line="259" w:lineRule="auto"/>
                              <w:ind w:left="0" w:right="0" w:firstLine="0"/>
                              <w:jc w:val="left"/>
                            </w:pPr>
                            <w:r>
                              <w:rPr>
                                <w:rFonts w:ascii="Times New Roman" w:eastAsia="Times New Roman" w:hAnsi="Times New Roman" w:cs="Times New Roman"/>
                                <w:sz w:val="32"/>
                              </w:rPr>
                              <w:t xml:space="preserve"> </w:t>
                            </w:r>
                          </w:p>
                        </w:txbxContent>
                      </wps:txbx>
                      <wps:bodyPr horzOverflow="overflow" vert="horz" lIns="0" tIns="0" rIns="0" bIns="0" rtlCol="0">
                        <a:noAutofit/>
                      </wps:bodyPr>
                    </wps:wsp>
                  </wpg:wgp>
                </a:graphicData>
              </a:graphic>
            </wp:anchor>
          </w:drawing>
        </mc:Choice>
        <mc:Fallback>
          <w:pict>
            <v:group w14:anchorId="41CB9ADE" id="Group 5554" o:spid="_x0000_s1026" style="position:absolute;left:0;text-align:left;margin-left:1in;margin-top:28.65pt;width:483pt;height:61.7pt;z-index:251658240;mso-position-horizontal-relative:page;mso-position-vertical-relative:page" coordsize="61341,78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">
              <v:rect id="Rectangle 5558" o:spid="_x0000_s1027" style="position:absolute;left:1161;top:905;width:466;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" filled="f" stroked="f">
                <v:textbox inset="0,0,0,0">
                  <w:txbxContent>
                    <w:p w14:paraId="28FD849D" w14:textId="77777777" w:rsidR="00EF0B77" w:rsidRDefault="00000000">
                      <w:pPr>
                        <w:spacing w:after="160" w:line="259" w:lineRule="auto"/>
                        <w:ind w:left="0" w:right="0" w:firstLine="0"/>
                        <w:jc w:val="left"/>
                      </w:pPr>
                      <w:r>
                        <w:rPr>
                          <w:rFonts w:ascii="Times New Roman" w:eastAsia="Times New Roman" w:hAnsi="Times New Roman" w:cs="Times New Roman"/>
                          <w:sz w:val="22"/>
                        </w:rPr>
                        <w:t xml:space="preserve"> </w:t>
                      </w:r>
                    </w:p>
                  </w:txbxContent>
                </v:textbox>
              </v:rect>
              <v:shape id="Shape 5721" o:spid="_x0000_s1028" style="position:absolute;width:60579;height:6172;visibility:visible;mso-wrap-style:square;v-text-anchor:top" coordsize="6057900,617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" path="m,l6057900,r,617220l,617220,,e" fillcolor="#e6e6e6" stroked="f" strokeweight="0">
                <v:stroke miterlimit="83231f" joinstyle="miter"/>
                <v:path arrowok="t" textboxrect="0,0,6057900,617220"/>
              </v:shape>
              <v:shape id="Shape 5722" o:spid="_x0000_s1029" style="position:absolute;left:381;top:381;width:60579;height:6172;visibility:visible;mso-wrap-style:square;v-text-anchor:top" coordsize="6057900,617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" path="m,l6057900,r,617220l,617220,,e" fillcolor="gray" stroked="f" strokeweight="0">
                <v:stroke miterlimit="83231f" joinstyle="miter"/>
                <v:path arrowok="t" textboxrect="0,0,6057900,617220"/>
              </v:shape>
              <v:shape id="Shape 5723" o:spid="_x0000_s1030" style="position:absolute;left:762;top:762;width:60579;height:6172;visibility:visible;mso-wrap-style:square;v-text-anchor:top" coordsize="6057900,617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" path="m,l6057900,r,617220l,617220,,e" stroked="f" strokeweight="0">
                <v:stroke miterlimit="83231f" joinstyle="miter"/>
                <v:path arrowok="t" textboxrect="0,0,6057900,617220"/>
              </v:shape>
              <v:rect id="Rectangle 5559" o:spid="_x0000_s1031" style="position:absolute;left:9272;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" filled="f" stroked="f">
                <v:textbox inset="0,0,0,0">
                  <w:txbxContent>
                    <w:p w14:paraId="2F4ED347"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 xml:space="preserve"> </w:t>
                      </w:r>
                    </w:p>
                  </w:txbxContent>
                </v:textbox>
              </v:rect>
              <v:rect id="Rectangle 5560" o:spid="_x0000_s1032" style="position:absolute;left:10128;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" filled="f" stroked="f">
                <v:textbox inset="0,0,0,0">
                  <w:txbxContent>
                    <w:p w14:paraId="3153BEA1"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 xml:space="preserve"> </w:t>
                      </w:r>
                    </w:p>
                  </w:txbxContent>
                </v:textbox>
              </v:rect>
              <v:rect id="Rectangle 5561" o:spid="_x0000_s1033" style="position:absolute;left:10981;top:4105;width:1125;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" filled="f" stroked="f">
                <v:textbox inset="0,0,0,0">
                  <w:txbxContent>
                    <w:p w14:paraId="44D8661E"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F</w:t>
                      </w:r>
                    </w:p>
                  </w:txbxContent>
                </v:textbox>
              </v:rect>
              <v:rect id="Rectangle 5562" o:spid="_x0000_s1034" style="position:absolute;left:11835;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" filled="f" stroked="f">
                <v:textbox inset="0,0,0,0">
                  <w:txbxContent>
                    <w:p w14:paraId="704EA039"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o</w:t>
                      </w:r>
                    </w:p>
                  </w:txbxContent>
                </v:textbox>
              </v:rect>
              <v:rect id="Rectangle 5563" o:spid="_x0000_s1035" style="position:absolute;left:12658;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" filled="f" stroked="f">
                <v:textbox inset="0,0,0,0">
                  <w:txbxContent>
                    <w:p w14:paraId="3E0FC1C1"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r</w:t>
                      </w:r>
                    </w:p>
                  </w:txbxContent>
                </v:textbox>
              </v:rect>
              <v:rect id="Rectangle 5564" o:spid="_x0000_s1036" style="position:absolute;left:13511;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" filled="f" stroked="f">
                <v:textbox inset="0,0,0,0">
                  <w:txbxContent>
                    <w:p w14:paraId="0740DEC6"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e</w:t>
                      </w:r>
                    </w:p>
                  </w:txbxContent>
                </v:textbox>
              </v:rect>
              <v:rect id="Rectangle 5565" o:spid="_x0000_s1037" style="position:absolute;left:14334;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" filled="f" stroked="f">
                <v:textbox inset="0,0,0,0">
                  <w:txbxContent>
                    <w:p w14:paraId="7B9D3661"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s</w:t>
                      </w:r>
                    </w:p>
                  </w:txbxContent>
                </v:textbox>
              </v:rect>
              <v:rect id="Rectangle 5566" o:spid="_x0000_s1038" style="position:absolute;left:15187;top:4105;width:1125;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" filled="f" stroked="f">
                <v:textbox inset="0,0,0,0">
                  <w:txbxContent>
                    <w:p w14:paraId="754E99F3"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t</w:t>
                      </w:r>
                    </w:p>
                  </w:txbxContent>
                </v:textbox>
              </v:rect>
              <v:rect id="Rectangle 5567" o:spid="_x0000_s1039" style="position:absolute;left:16041;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" filled="f" stroked="f">
                <v:textbox inset="0,0,0,0">
                  <w:txbxContent>
                    <w:p w14:paraId="16B6EEAF"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 xml:space="preserve"> </w:t>
                      </w:r>
                    </w:p>
                  </w:txbxContent>
                </v:textbox>
              </v:rect>
              <v:rect id="Rectangle 5568" o:spid="_x0000_s1040" style="position:absolute;left:16864;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" filled="f" stroked="f">
                <v:textbox inset="0,0,0,0">
                  <w:txbxContent>
                    <w:p w14:paraId="34925D14"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U</w:t>
                      </w:r>
                    </w:p>
                  </w:txbxContent>
                </v:textbox>
              </v:rect>
              <v:rect id="Rectangle 5569" o:spid="_x0000_s1041" style="position:absolute;left:17717;top:4105;width:1125;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" filled="f" stroked="f">
                <v:textbox inset="0,0,0,0">
                  <w:txbxContent>
                    <w:p w14:paraId="7F135738"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p</w:t>
                      </w:r>
                    </w:p>
                  </w:txbxContent>
                </v:textbox>
              </v:rect>
              <v:rect id="Rectangle 5570" o:spid="_x0000_s1042" style="position:absolute;left:18575;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" filled="f" stroked="f">
                <v:textbox inset="0,0,0,0">
                  <w:txbxContent>
                    <w:p w14:paraId="12D38A82"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c</w:t>
                      </w:r>
                    </w:p>
                  </w:txbxContent>
                </v:textbox>
              </v:rect>
              <v:rect id="Rectangle 5571" o:spid="_x0000_s1043" style="position:absolute;left:19397;top:4105;width:1125;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" filled="f" stroked="f">
                <v:textbox inset="0,0,0,0">
                  <w:txbxContent>
                    <w:p w14:paraId="2A99D90D"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y</w:t>
                      </w:r>
                    </w:p>
                  </w:txbxContent>
                </v:textbox>
              </v:rect>
              <v:rect id="Rectangle 5572" o:spid="_x0000_s1044" style="position:absolute;left:20251;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" filled="f" stroked="f">
                <v:textbox inset="0,0,0,0">
                  <w:txbxContent>
                    <w:p w14:paraId="0F46D472"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c</w:t>
                      </w:r>
                    </w:p>
                  </w:txbxContent>
                </v:textbox>
              </v:rect>
              <v:rect id="Rectangle 5573" o:spid="_x0000_s1045" style="position:absolute;left:21104;top:4105;width:1125;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" filled="f" stroked="f">
                <v:textbox inset="0,0,0,0">
                  <w:txbxContent>
                    <w:p w14:paraId="58A577E9"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l</w:t>
                      </w:r>
                    </w:p>
                  </w:txbxContent>
                </v:textbox>
              </v:rect>
              <v:rect id="Rectangle 5574" o:spid="_x0000_s1046" style="position:absolute;left:21927;top:4105;width:1125;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" filled="f" stroked="f">
                <v:textbox inset="0,0,0,0">
                  <w:txbxContent>
                    <w:p w14:paraId="1DDE4F27"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i</w:t>
                      </w:r>
                    </w:p>
                  </w:txbxContent>
                </v:textbox>
              </v:rect>
              <v:rect id="Rectangle 5575" o:spid="_x0000_s1047" style="position:absolute;left:22781;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" filled="f" stroked="f">
                <v:textbox inset="0,0,0,0">
                  <w:txbxContent>
                    <w:p w14:paraId="3942F082"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n</w:t>
                      </w:r>
                    </w:p>
                  </w:txbxContent>
                </v:textbox>
              </v:rect>
              <v:rect id="Rectangle 5576" o:spid="_x0000_s1048" style="position:absolute;left:23604;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" filled="f" stroked="f">
                <v:textbox inset="0,0,0,0">
                  <w:txbxContent>
                    <w:p w14:paraId="303F5079"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g</w:t>
                      </w:r>
                    </w:p>
                  </w:txbxContent>
                </v:textbox>
              </v:rect>
              <v:rect id="Rectangle 5577" o:spid="_x0000_s1049" style="position:absolute;left:24457;top:4105;width:1125;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" filled="f" stroked="f">
                <v:textbox inset="0,0,0,0">
                  <w:txbxContent>
                    <w:p w14:paraId="5DFBA836"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 xml:space="preserve"> </w:t>
                      </w:r>
                    </w:p>
                  </w:txbxContent>
                </v:textbox>
              </v:rect>
              <v:rect id="Rectangle 5578" o:spid="_x0000_s1050" style="position:absolute;left:25311;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" filled="f" stroked="f">
                <v:textbox inset="0,0,0,0">
                  <w:txbxContent>
                    <w:p w14:paraId="7DFEAE11"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P</w:t>
                      </w:r>
                    </w:p>
                  </w:txbxContent>
                </v:textbox>
              </v:rect>
              <v:rect id="Rectangle 5579" o:spid="_x0000_s1051" style="position:absolute;left:26136;top:4105;width:1125;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" filled="f" stroked="f">
                <v:textbox inset="0,0,0,0">
                  <w:txbxContent>
                    <w:p w14:paraId="0104B6DF"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r</w:t>
                      </w:r>
                    </w:p>
                  </w:txbxContent>
                </v:textbox>
              </v:rect>
              <v:rect id="Rectangle 5580" o:spid="_x0000_s1052" style="position:absolute;left:26990;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" filled="f" stroked="f">
                <v:textbox inset="0,0,0,0">
                  <w:txbxContent>
                    <w:p w14:paraId="66342442"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o</w:t>
                      </w:r>
                    </w:p>
                  </w:txbxContent>
                </v:textbox>
              </v:rect>
              <v:rect id="Rectangle 5581" o:spid="_x0000_s1053" style="position:absolute;left:27843;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" filled="f" stroked="f">
                <v:textbox inset="0,0,0,0">
                  <w:txbxContent>
                    <w:p w14:paraId="71B6BECC"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j</w:t>
                      </w:r>
                    </w:p>
                  </w:txbxContent>
                </v:textbox>
              </v:rect>
              <v:rect id="Rectangle 5582" o:spid="_x0000_s1054" style="position:absolute;left:28666;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" filled="f" stroked="f">
                <v:textbox inset="0,0,0,0">
                  <w:txbxContent>
                    <w:p w14:paraId="622CB6EB"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e</w:t>
                      </w:r>
                    </w:p>
                  </w:txbxContent>
                </v:textbox>
              </v:rect>
              <v:rect id="Rectangle 5583" o:spid="_x0000_s1055" style="position:absolute;left:29519;top:4105;width:1125;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" filled="f" stroked="f">
                <v:textbox inset="0,0,0,0">
                  <w:txbxContent>
                    <w:p w14:paraId="004A93A1"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c</w:t>
                      </w:r>
                    </w:p>
                  </w:txbxContent>
                </v:textbox>
              </v:rect>
              <v:rect id="Rectangle 5584" o:spid="_x0000_s1056" style="position:absolute;left:30342;top:4105;width:1125;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" filled="f" stroked="f">
                <v:textbox inset="0,0,0,0">
                  <w:txbxContent>
                    <w:p w14:paraId="63C5553D"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t</w:t>
                      </w:r>
                    </w:p>
                  </w:txbxContent>
                </v:textbox>
              </v:rect>
              <v:rect id="Rectangle 5585" o:spid="_x0000_s1057" style="position:absolute;left:31165;top:4105;width:1125;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" filled="f" stroked="f">
                <v:textbox inset="0,0,0,0">
                  <w:txbxContent>
                    <w:p w14:paraId="2B5CBBE6"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 xml:space="preserve"> </w:t>
                      </w:r>
                    </w:p>
                  </w:txbxContent>
                </v:textbox>
              </v:rect>
              <v:rect id="Rectangle 5586" o:spid="_x0000_s1058" style="position:absolute;left:1679;top:5578;width:679;height:30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" filled="f" stroked="f">
                <v:textbox inset="0,0,0,0">
                  <w:txbxContent>
                    <w:p w14:paraId="07361F9E" w14:textId="77777777" w:rsidR="00EF0B77" w:rsidRDefault="00000000">
                      <w:pPr>
                        <w:spacing w:after="160" w:line="259" w:lineRule="auto"/>
                        <w:ind w:left="0" w:right="0" w:firstLine="0"/>
                        <w:jc w:val="left"/>
                      </w:pPr>
                      <w:r>
                        <w:rPr>
                          <w:rFonts w:ascii="Times New Roman" w:eastAsia="Times New Roman" w:hAnsi="Times New Roman" w:cs="Times New Roman"/>
                          <w:sz w:val="32"/>
                        </w:rPr>
                        <w:t xml:space="preserve"> </w:t>
                      </w:r>
                    </w:p>
                  </w:txbxContent>
                </v:textbox>
              </v:rect>
              <w10:wrap type="square"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74FD65" w14:textId="0E61BBE1" w:rsidR="00EF0B77" w:rsidRDefault="00EF0B77">
    <w:pPr>
      <w:spacing w:after="0" w:line="259" w:lineRule="auto"/>
      <w:ind w:left="-1623" w:right="10116" w:firstLine="0"/>
      <w:jc w:val="lef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DB642D" w14:textId="77777777" w:rsidR="00EF0B77" w:rsidRDefault="00000000">
    <w:pPr>
      <w:spacing w:after="0" w:line="259" w:lineRule="auto"/>
      <w:ind w:left="-1623" w:right="10116" w:firstLine="0"/>
      <w:jc w:val="left"/>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14:anchorId="5638FEF6" wp14:editId="639A13FC">
              <wp:simplePos x="0" y="0"/>
              <wp:positionH relativeFrom="page">
                <wp:posOffset>914400</wp:posOffset>
              </wp:positionH>
              <wp:positionV relativeFrom="page">
                <wp:posOffset>363855</wp:posOffset>
              </wp:positionV>
              <wp:extent cx="6134100" cy="783885"/>
              <wp:effectExtent l="0" t="0" r="0" b="0"/>
              <wp:wrapSquare wrapText="bothSides"/>
              <wp:docPr id="5434" name="Group 5434"/>
              <wp:cNvGraphicFramePr/>
              <a:graphic xmlns:a="http://schemas.openxmlformats.org/drawingml/2006/main">
                <a:graphicData uri="http://schemas.microsoft.com/office/word/2010/wordprocessingGroup">
                  <wpg:wgp>
                    <wpg:cNvGrpSpPr/>
                    <wpg:grpSpPr>
                      <a:xfrm>
                        <a:off x="0" y="0"/>
                        <a:ext cx="6134100" cy="783885"/>
                        <a:chOff x="0" y="0"/>
                        <a:chExt cx="6134100" cy="783885"/>
                      </a:xfrm>
                    </wpg:grpSpPr>
                    <wps:wsp>
                      <wps:cNvPr id="5438" name="Rectangle 5438"/>
                      <wps:cNvSpPr/>
                      <wps:spPr>
                        <a:xfrm>
                          <a:off x="116129" y="90594"/>
                          <a:ext cx="46619" cy="206429"/>
                        </a:xfrm>
                        <a:prstGeom prst="rect">
                          <a:avLst/>
                        </a:prstGeom>
                        <a:ln>
                          <a:noFill/>
                        </a:ln>
                      </wps:spPr>
                      <wps:txbx>
                        <w:txbxContent>
                          <w:p w14:paraId="37ADAA5B" w14:textId="77777777" w:rsidR="00EF0B77" w:rsidRDefault="00000000">
                            <w:pPr>
                              <w:spacing w:after="160" w:line="259" w:lineRule="auto"/>
                              <w:ind w:left="0" w:right="0" w:firstLine="0"/>
                              <w:jc w:val="left"/>
                            </w:pPr>
                            <w:r>
                              <w:rPr>
                                <w:rFonts w:ascii="Times New Roman" w:eastAsia="Times New Roman" w:hAnsi="Times New Roman" w:cs="Times New Roman"/>
                                <w:sz w:val="22"/>
                              </w:rPr>
                              <w:t xml:space="preserve"> </w:t>
                            </w:r>
                          </w:p>
                        </w:txbxContent>
                      </wps:txbx>
                      <wps:bodyPr horzOverflow="overflow" vert="horz" lIns="0" tIns="0" rIns="0" bIns="0" rtlCol="0">
                        <a:noAutofit/>
                      </wps:bodyPr>
                    </wps:wsp>
                    <wps:wsp>
                      <wps:cNvPr id="5709" name="Shape 5709"/>
                      <wps:cNvSpPr/>
                      <wps:spPr>
                        <a:xfrm>
                          <a:off x="0" y="0"/>
                          <a:ext cx="6057900" cy="617220"/>
                        </a:xfrm>
                        <a:custGeom>
                          <a:avLst/>
                          <a:gdLst/>
                          <a:ahLst/>
                          <a:cxnLst/>
                          <a:rect l="0" t="0" r="0" b="0"/>
                          <a:pathLst>
                            <a:path w="6057900" h="617220">
                              <a:moveTo>
                                <a:pt x="0" y="0"/>
                              </a:moveTo>
                              <a:lnTo>
                                <a:pt x="6057900" y="0"/>
                              </a:lnTo>
                              <a:lnTo>
                                <a:pt x="6057900" y="617220"/>
                              </a:lnTo>
                              <a:lnTo>
                                <a:pt x="0" y="617220"/>
                              </a:lnTo>
                              <a:lnTo>
                                <a:pt x="0" y="0"/>
                              </a:lnTo>
                            </a:path>
                          </a:pathLst>
                        </a:custGeom>
                        <a:ln w="0" cap="flat">
                          <a:miter lim="127000"/>
                        </a:ln>
                      </wps:spPr>
                      <wps:style>
                        <a:lnRef idx="0">
                          <a:srgbClr val="000000">
                            <a:alpha val="0"/>
                          </a:srgbClr>
                        </a:lnRef>
                        <a:fillRef idx="1">
                          <a:srgbClr val="E6E6E6"/>
                        </a:fillRef>
                        <a:effectRef idx="0">
                          <a:scrgbClr r="0" g="0" b="0"/>
                        </a:effectRef>
                        <a:fontRef idx="none"/>
                      </wps:style>
                      <wps:bodyPr/>
                    </wps:wsp>
                    <wps:wsp>
                      <wps:cNvPr id="5710" name="Shape 5710"/>
                      <wps:cNvSpPr/>
                      <wps:spPr>
                        <a:xfrm>
                          <a:off x="38100" y="38100"/>
                          <a:ext cx="6057900" cy="617220"/>
                        </a:xfrm>
                        <a:custGeom>
                          <a:avLst/>
                          <a:gdLst/>
                          <a:ahLst/>
                          <a:cxnLst/>
                          <a:rect l="0" t="0" r="0" b="0"/>
                          <a:pathLst>
                            <a:path w="6057900" h="617220">
                              <a:moveTo>
                                <a:pt x="0" y="0"/>
                              </a:moveTo>
                              <a:lnTo>
                                <a:pt x="6057900" y="0"/>
                              </a:lnTo>
                              <a:lnTo>
                                <a:pt x="6057900" y="617220"/>
                              </a:lnTo>
                              <a:lnTo>
                                <a:pt x="0" y="617220"/>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5711" name="Shape 5711"/>
                      <wps:cNvSpPr/>
                      <wps:spPr>
                        <a:xfrm>
                          <a:off x="76200" y="76200"/>
                          <a:ext cx="6057900" cy="617220"/>
                        </a:xfrm>
                        <a:custGeom>
                          <a:avLst/>
                          <a:gdLst/>
                          <a:ahLst/>
                          <a:cxnLst/>
                          <a:rect l="0" t="0" r="0" b="0"/>
                          <a:pathLst>
                            <a:path w="6057900" h="617220">
                              <a:moveTo>
                                <a:pt x="0" y="0"/>
                              </a:moveTo>
                              <a:lnTo>
                                <a:pt x="6057900" y="0"/>
                              </a:lnTo>
                              <a:lnTo>
                                <a:pt x="6057900" y="617220"/>
                              </a:lnTo>
                              <a:lnTo>
                                <a:pt x="0" y="61722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439" name="Rectangle 5439"/>
                      <wps:cNvSpPr/>
                      <wps:spPr>
                        <a:xfrm>
                          <a:off x="927227" y="410508"/>
                          <a:ext cx="112445" cy="185383"/>
                        </a:xfrm>
                        <a:prstGeom prst="rect">
                          <a:avLst/>
                        </a:prstGeom>
                        <a:ln>
                          <a:noFill/>
                        </a:ln>
                      </wps:spPr>
                      <wps:txbx>
                        <w:txbxContent>
                          <w:p w14:paraId="23B16AA5"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 xml:space="preserve"> </w:t>
                            </w:r>
                          </w:p>
                        </w:txbxContent>
                      </wps:txbx>
                      <wps:bodyPr horzOverflow="overflow" vert="horz" lIns="0" tIns="0" rIns="0" bIns="0" rtlCol="0">
                        <a:noAutofit/>
                      </wps:bodyPr>
                    </wps:wsp>
                    <wps:wsp>
                      <wps:cNvPr id="5440" name="Rectangle 5440"/>
                      <wps:cNvSpPr/>
                      <wps:spPr>
                        <a:xfrm>
                          <a:off x="1012825" y="410508"/>
                          <a:ext cx="112445" cy="185383"/>
                        </a:xfrm>
                        <a:prstGeom prst="rect">
                          <a:avLst/>
                        </a:prstGeom>
                        <a:ln>
                          <a:noFill/>
                        </a:ln>
                      </wps:spPr>
                      <wps:txbx>
                        <w:txbxContent>
                          <w:p w14:paraId="21D2BB1C"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 xml:space="preserve"> </w:t>
                            </w:r>
                          </w:p>
                        </w:txbxContent>
                      </wps:txbx>
                      <wps:bodyPr horzOverflow="overflow" vert="horz" lIns="0" tIns="0" rIns="0" bIns="0" rtlCol="0">
                        <a:noAutofit/>
                      </wps:bodyPr>
                    </wps:wsp>
                    <wps:wsp>
                      <wps:cNvPr id="5441" name="Rectangle 5441"/>
                      <wps:cNvSpPr/>
                      <wps:spPr>
                        <a:xfrm>
                          <a:off x="1098169" y="410508"/>
                          <a:ext cx="112445" cy="185383"/>
                        </a:xfrm>
                        <a:prstGeom prst="rect">
                          <a:avLst/>
                        </a:prstGeom>
                        <a:ln>
                          <a:noFill/>
                        </a:ln>
                      </wps:spPr>
                      <wps:txbx>
                        <w:txbxContent>
                          <w:p w14:paraId="1A54AFC6"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F</w:t>
                            </w:r>
                          </w:p>
                        </w:txbxContent>
                      </wps:txbx>
                      <wps:bodyPr horzOverflow="overflow" vert="horz" lIns="0" tIns="0" rIns="0" bIns="0" rtlCol="0">
                        <a:noAutofit/>
                      </wps:bodyPr>
                    </wps:wsp>
                    <wps:wsp>
                      <wps:cNvPr id="5442" name="Rectangle 5442"/>
                      <wps:cNvSpPr/>
                      <wps:spPr>
                        <a:xfrm>
                          <a:off x="1183513" y="410508"/>
                          <a:ext cx="112445" cy="185383"/>
                        </a:xfrm>
                        <a:prstGeom prst="rect">
                          <a:avLst/>
                        </a:prstGeom>
                        <a:ln>
                          <a:noFill/>
                        </a:ln>
                      </wps:spPr>
                      <wps:txbx>
                        <w:txbxContent>
                          <w:p w14:paraId="05541C94"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o</w:t>
                            </w:r>
                          </w:p>
                        </w:txbxContent>
                      </wps:txbx>
                      <wps:bodyPr horzOverflow="overflow" vert="horz" lIns="0" tIns="0" rIns="0" bIns="0" rtlCol="0">
                        <a:noAutofit/>
                      </wps:bodyPr>
                    </wps:wsp>
                    <wps:wsp>
                      <wps:cNvPr id="5443" name="Rectangle 5443"/>
                      <wps:cNvSpPr/>
                      <wps:spPr>
                        <a:xfrm>
                          <a:off x="1265809" y="410508"/>
                          <a:ext cx="112445" cy="185383"/>
                        </a:xfrm>
                        <a:prstGeom prst="rect">
                          <a:avLst/>
                        </a:prstGeom>
                        <a:ln>
                          <a:noFill/>
                        </a:ln>
                      </wps:spPr>
                      <wps:txbx>
                        <w:txbxContent>
                          <w:p w14:paraId="512B4631"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r</w:t>
                            </w:r>
                          </w:p>
                        </w:txbxContent>
                      </wps:txbx>
                      <wps:bodyPr horzOverflow="overflow" vert="horz" lIns="0" tIns="0" rIns="0" bIns="0" rtlCol="0">
                        <a:noAutofit/>
                      </wps:bodyPr>
                    </wps:wsp>
                    <wps:wsp>
                      <wps:cNvPr id="5444" name="Rectangle 5444"/>
                      <wps:cNvSpPr/>
                      <wps:spPr>
                        <a:xfrm>
                          <a:off x="1351153" y="410508"/>
                          <a:ext cx="112445" cy="185383"/>
                        </a:xfrm>
                        <a:prstGeom prst="rect">
                          <a:avLst/>
                        </a:prstGeom>
                        <a:ln>
                          <a:noFill/>
                        </a:ln>
                      </wps:spPr>
                      <wps:txbx>
                        <w:txbxContent>
                          <w:p w14:paraId="5B714555"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e</w:t>
                            </w:r>
                          </w:p>
                        </w:txbxContent>
                      </wps:txbx>
                      <wps:bodyPr horzOverflow="overflow" vert="horz" lIns="0" tIns="0" rIns="0" bIns="0" rtlCol="0">
                        <a:noAutofit/>
                      </wps:bodyPr>
                    </wps:wsp>
                    <wps:wsp>
                      <wps:cNvPr id="5445" name="Rectangle 5445"/>
                      <wps:cNvSpPr/>
                      <wps:spPr>
                        <a:xfrm>
                          <a:off x="1433449" y="410508"/>
                          <a:ext cx="112445" cy="185383"/>
                        </a:xfrm>
                        <a:prstGeom prst="rect">
                          <a:avLst/>
                        </a:prstGeom>
                        <a:ln>
                          <a:noFill/>
                        </a:ln>
                      </wps:spPr>
                      <wps:txbx>
                        <w:txbxContent>
                          <w:p w14:paraId="2681108D"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s</w:t>
                            </w:r>
                          </w:p>
                        </w:txbxContent>
                      </wps:txbx>
                      <wps:bodyPr horzOverflow="overflow" vert="horz" lIns="0" tIns="0" rIns="0" bIns="0" rtlCol="0">
                        <a:noAutofit/>
                      </wps:bodyPr>
                    </wps:wsp>
                    <wps:wsp>
                      <wps:cNvPr id="5446" name="Rectangle 5446"/>
                      <wps:cNvSpPr/>
                      <wps:spPr>
                        <a:xfrm>
                          <a:off x="1518793" y="410508"/>
                          <a:ext cx="112445" cy="185383"/>
                        </a:xfrm>
                        <a:prstGeom prst="rect">
                          <a:avLst/>
                        </a:prstGeom>
                        <a:ln>
                          <a:noFill/>
                        </a:ln>
                      </wps:spPr>
                      <wps:txbx>
                        <w:txbxContent>
                          <w:p w14:paraId="74EEC092"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t</w:t>
                            </w:r>
                          </w:p>
                        </w:txbxContent>
                      </wps:txbx>
                      <wps:bodyPr horzOverflow="overflow" vert="horz" lIns="0" tIns="0" rIns="0" bIns="0" rtlCol="0">
                        <a:noAutofit/>
                      </wps:bodyPr>
                    </wps:wsp>
                    <wps:wsp>
                      <wps:cNvPr id="5447" name="Rectangle 5447"/>
                      <wps:cNvSpPr/>
                      <wps:spPr>
                        <a:xfrm>
                          <a:off x="1604137" y="410508"/>
                          <a:ext cx="112445" cy="185383"/>
                        </a:xfrm>
                        <a:prstGeom prst="rect">
                          <a:avLst/>
                        </a:prstGeom>
                        <a:ln>
                          <a:noFill/>
                        </a:ln>
                      </wps:spPr>
                      <wps:txbx>
                        <w:txbxContent>
                          <w:p w14:paraId="73B9432B"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 xml:space="preserve"> </w:t>
                            </w:r>
                          </w:p>
                        </w:txbxContent>
                      </wps:txbx>
                      <wps:bodyPr horzOverflow="overflow" vert="horz" lIns="0" tIns="0" rIns="0" bIns="0" rtlCol="0">
                        <a:noAutofit/>
                      </wps:bodyPr>
                    </wps:wsp>
                    <wps:wsp>
                      <wps:cNvPr id="5448" name="Rectangle 5448"/>
                      <wps:cNvSpPr/>
                      <wps:spPr>
                        <a:xfrm>
                          <a:off x="1686433" y="410508"/>
                          <a:ext cx="112445" cy="185383"/>
                        </a:xfrm>
                        <a:prstGeom prst="rect">
                          <a:avLst/>
                        </a:prstGeom>
                        <a:ln>
                          <a:noFill/>
                        </a:ln>
                      </wps:spPr>
                      <wps:txbx>
                        <w:txbxContent>
                          <w:p w14:paraId="73C9BA27"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U</w:t>
                            </w:r>
                          </w:p>
                        </w:txbxContent>
                      </wps:txbx>
                      <wps:bodyPr horzOverflow="overflow" vert="horz" lIns="0" tIns="0" rIns="0" bIns="0" rtlCol="0">
                        <a:noAutofit/>
                      </wps:bodyPr>
                    </wps:wsp>
                    <wps:wsp>
                      <wps:cNvPr id="5449" name="Rectangle 5449"/>
                      <wps:cNvSpPr/>
                      <wps:spPr>
                        <a:xfrm>
                          <a:off x="1771777" y="410508"/>
                          <a:ext cx="112445" cy="185383"/>
                        </a:xfrm>
                        <a:prstGeom prst="rect">
                          <a:avLst/>
                        </a:prstGeom>
                        <a:ln>
                          <a:noFill/>
                        </a:ln>
                      </wps:spPr>
                      <wps:txbx>
                        <w:txbxContent>
                          <w:p w14:paraId="5945C104"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p</w:t>
                            </w:r>
                          </w:p>
                        </w:txbxContent>
                      </wps:txbx>
                      <wps:bodyPr horzOverflow="overflow" vert="horz" lIns="0" tIns="0" rIns="0" bIns="0" rtlCol="0">
                        <a:noAutofit/>
                      </wps:bodyPr>
                    </wps:wsp>
                    <wps:wsp>
                      <wps:cNvPr id="5450" name="Rectangle 5450"/>
                      <wps:cNvSpPr/>
                      <wps:spPr>
                        <a:xfrm>
                          <a:off x="1857502" y="410508"/>
                          <a:ext cx="112445" cy="185383"/>
                        </a:xfrm>
                        <a:prstGeom prst="rect">
                          <a:avLst/>
                        </a:prstGeom>
                        <a:ln>
                          <a:noFill/>
                        </a:ln>
                      </wps:spPr>
                      <wps:txbx>
                        <w:txbxContent>
                          <w:p w14:paraId="0581F115"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c</w:t>
                            </w:r>
                          </w:p>
                        </w:txbxContent>
                      </wps:txbx>
                      <wps:bodyPr horzOverflow="overflow" vert="horz" lIns="0" tIns="0" rIns="0" bIns="0" rtlCol="0">
                        <a:noAutofit/>
                      </wps:bodyPr>
                    </wps:wsp>
                    <wps:wsp>
                      <wps:cNvPr id="5451" name="Rectangle 5451"/>
                      <wps:cNvSpPr/>
                      <wps:spPr>
                        <a:xfrm>
                          <a:off x="1939798" y="410508"/>
                          <a:ext cx="112445" cy="185383"/>
                        </a:xfrm>
                        <a:prstGeom prst="rect">
                          <a:avLst/>
                        </a:prstGeom>
                        <a:ln>
                          <a:noFill/>
                        </a:ln>
                      </wps:spPr>
                      <wps:txbx>
                        <w:txbxContent>
                          <w:p w14:paraId="5DD32AC2"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y</w:t>
                            </w:r>
                          </w:p>
                        </w:txbxContent>
                      </wps:txbx>
                      <wps:bodyPr horzOverflow="overflow" vert="horz" lIns="0" tIns="0" rIns="0" bIns="0" rtlCol="0">
                        <a:noAutofit/>
                      </wps:bodyPr>
                    </wps:wsp>
                    <wps:wsp>
                      <wps:cNvPr id="5452" name="Rectangle 5452"/>
                      <wps:cNvSpPr/>
                      <wps:spPr>
                        <a:xfrm>
                          <a:off x="2025142" y="410508"/>
                          <a:ext cx="112445" cy="185383"/>
                        </a:xfrm>
                        <a:prstGeom prst="rect">
                          <a:avLst/>
                        </a:prstGeom>
                        <a:ln>
                          <a:noFill/>
                        </a:ln>
                      </wps:spPr>
                      <wps:txbx>
                        <w:txbxContent>
                          <w:p w14:paraId="1DD2956E"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c</w:t>
                            </w:r>
                          </w:p>
                        </w:txbxContent>
                      </wps:txbx>
                      <wps:bodyPr horzOverflow="overflow" vert="horz" lIns="0" tIns="0" rIns="0" bIns="0" rtlCol="0">
                        <a:noAutofit/>
                      </wps:bodyPr>
                    </wps:wsp>
                    <wps:wsp>
                      <wps:cNvPr id="5453" name="Rectangle 5453"/>
                      <wps:cNvSpPr/>
                      <wps:spPr>
                        <a:xfrm>
                          <a:off x="2110486" y="410508"/>
                          <a:ext cx="112445" cy="185383"/>
                        </a:xfrm>
                        <a:prstGeom prst="rect">
                          <a:avLst/>
                        </a:prstGeom>
                        <a:ln>
                          <a:noFill/>
                        </a:ln>
                      </wps:spPr>
                      <wps:txbx>
                        <w:txbxContent>
                          <w:p w14:paraId="59626F54"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l</w:t>
                            </w:r>
                          </w:p>
                        </w:txbxContent>
                      </wps:txbx>
                      <wps:bodyPr horzOverflow="overflow" vert="horz" lIns="0" tIns="0" rIns="0" bIns="0" rtlCol="0">
                        <a:noAutofit/>
                      </wps:bodyPr>
                    </wps:wsp>
                    <wps:wsp>
                      <wps:cNvPr id="5454" name="Rectangle 5454"/>
                      <wps:cNvSpPr/>
                      <wps:spPr>
                        <a:xfrm>
                          <a:off x="2192782" y="410508"/>
                          <a:ext cx="112445" cy="185383"/>
                        </a:xfrm>
                        <a:prstGeom prst="rect">
                          <a:avLst/>
                        </a:prstGeom>
                        <a:ln>
                          <a:noFill/>
                        </a:ln>
                      </wps:spPr>
                      <wps:txbx>
                        <w:txbxContent>
                          <w:p w14:paraId="684AC82A"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i</w:t>
                            </w:r>
                          </w:p>
                        </w:txbxContent>
                      </wps:txbx>
                      <wps:bodyPr horzOverflow="overflow" vert="horz" lIns="0" tIns="0" rIns="0" bIns="0" rtlCol="0">
                        <a:noAutofit/>
                      </wps:bodyPr>
                    </wps:wsp>
                    <wps:wsp>
                      <wps:cNvPr id="5455" name="Rectangle 5455"/>
                      <wps:cNvSpPr/>
                      <wps:spPr>
                        <a:xfrm>
                          <a:off x="2278126" y="410508"/>
                          <a:ext cx="112445" cy="185383"/>
                        </a:xfrm>
                        <a:prstGeom prst="rect">
                          <a:avLst/>
                        </a:prstGeom>
                        <a:ln>
                          <a:noFill/>
                        </a:ln>
                      </wps:spPr>
                      <wps:txbx>
                        <w:txbxContent>
                          <w:p w14:paraId="1B744C24"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n</w:t>
                            </w:r>
                          </w:p>
                        </w:txbxContent>
                      </wps:txbx>
                      <wps:bodyPr horzOverflow="overflow" vert="horz" lIns="0" tIns="0" rIns="0" bIns="0" rtlCol="0">
                        <a:noAutofit/>
                      </wps:bodyPr>
                    </wps:wsp>
                    <wps:wsp>
                      <wps:cNvPr id="5456" name="Rectangle 5456"/>
                      <wps:cNvSpPr/>
                      <wps:spPr>
                        <a:xfrm>
                          <a:off x="2360422" y="410508"/>
                          <a:ext cx="112445" cy="185383"/>
                        </a:xfrm>
                        <a:prstGeom prst="rect">
                          <a:avLst/>
                        </a:prstGeom>
                        <a:ln>
                          <a:noFill/>
                        </a:ln>
                      </wps:spPr>
                      <wps:txbx>
                        <w:txbxContent>
                          <w:p w14:paraId="40EC8386"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g</w:t>
                            </w:r>
                          </w:p>
                        </w:txbxContent>
                      </wps:txbx>
                      <wps:bodyPr horzOverflow="overflow" vert="horz" lIns="0" tIns="0" rIns="0" bIns="0" rtlCol="0">
                        <a:noAutofit/>
                      </wps:bodyPr>
                    </wps:wsp>
                    <wps:wsp>
                      <wps:cNvPr id="5457" name="Rectangle 5457"/>
                      <wps:cNvSpPr/>
                      <wps:spPr>
                        <a:xfrm>
                          <a:off x="2445766" y="410508"/>
                          <a:ext cx="112446" cy="185383"/>
                        </a:xfrm>
                        <a:prstGeom prst="rect">
                          <a:avLst/>
                        </a:prstGeom>
                        <a:ln>
                          <a:noFill/>
                        </a:ln>
                      </wps:spPr>
                      <wps:txbx>
                        <w:txbxContent>
                          <w:p w14:paraId="2A990ABA"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 xml:space="preserve"> </w:t>
                            </w:r>
                          </w:p>
                        </w:txbxContent>
                      </wps:txbx>
                      <wps:bodyPr horzOverflow="overflow" vert="horz" lIns="0" tIns="0" rIns="0" bIns="0" rtlCol="0">
                        <a:noAutofit/>
                      </wps:bodyPr>
                    </wps:wsp>
                    <wps:wsp>
                      <wps:cNvPr id="5458" name="Rectangle 5458"/>
                      <wps:cNvSpPr/>
                      <wps:spPr>
                        <a:xfrm>
                          <a:off x="2531110" y="410508"/>
                          <a:ext cx="112445" cy="185383"/>
                        </a:xfrm>
                        <a:prstGeom prst="rect">
                          <a:avLst/>
                        </a:prstGeom>
                        <a:ln>
                          <a:noFill/>
                        </a:ln>
                      </wps:spPr>
                      <wps:txbx>
                        <w:txbxContent>
                          <w:p w14:paraId="654266D8"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P</w:t>
                            </w:r>
                          </w:p>
                        </w:txbxContent>
                      </wps:txbx>
                      <wps:bodyPr horzOverflow="overflow" vert="horz" lIns="0" tIns="0" rIns="0" bIns="0" rtlCol="0">
                        <a:noAutofit/>
                      </wps:bodyPr>
                    </wps:wsp>
                    <wps:wsp>
                      <wps:cNvPr id="5459" name="Rectangle 5459"/>
                      <wps:cNvSpPr/>
                      <wps:spPr>
                        <a:xfrm>
                          <a:off x="2613660" y="410508"/>
                          <a:ext cx="112445" cy="185383"/>
                        </a:xfrm>
                        <a:prstGeom prst="rect">
                          <a:avLst/>
                        </a:prstGeom>
                        <a:ln>
                          <a:noFill/>
                        </a:ln>
                      </wps:spPr>
                      <wps:txbx>
                        <w:txbxContent>
                          <w:p w14:paraId="56733AC0"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r</w:t>
                            </w:r>
                          </w:p>
                        </w:txbxContent>
                      </wps:txbx>
                      <wps:bodyPr horzOverflow="overflow" vert="horz" lIns="0" tIns="0" rIns="0" bIns="0" rtlCol="0">
                        <a:noAutofit/>
                      </wps:bodyPr>
                    </wps:wsp>
                    <wps:wsp>
                      <wps:cNvPr id="5460" name="Rectangle 5460"/>
                      <wps:cNvSpPr/>
                      <wps:spPr>
                        <a:xfrm>
                          <a:off x="2699004" y="410508"/>
                          <a:ext cx="112446" cy="185383"/>
                        </a:xfrm>
                        <a:prstGeom prst="rect">
                          <a:avLst/>
                        </a:prstGeom>
                        <a:ln>
                          <a:noFill/>
                        </a:ln>
                      </wps:spPr>
                      <wps:txbx>
                        <w:txbxContent>
                          <w:p w14:paraId="61D5C09E"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o</w:t>
                            </w:r>
                          </w:p>
                        </w:txbxContent>
                      </wps:txbx>
                      <wps:bodyPr horzOverflow="overflow" vert="horz" lIns="0" tIns="0" rIns="0" bIns="0" rtlCol="0">
                        <a:noAutofit/>
                      </wps:bodyPr>
                    </wps:wsp>
                    <wps:wsp>
                      <wps:cNvPr id="5461" name="Rectangle 5461"/>
                      <wps:cNvSpPr/>
                      <wps:spPr>
                        <a:xfrm>
                          <a:off x="2784348" y="410508"/>
                          <a:ext cx="112445" cy="185383"/>
                        </a:xfrm>
                        <a:prstGeom prst="rect">
                          <a:avLst/>
                        </a:prstGeom>
                        <a:ln>
                          <a:noFill/>
                        </a:ln>
                      </wps:spPr>
                      <wps:txbx>
                        <w:txbxContent>
                          <w:p w14:paraId="44C78C03"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j</w:t>
                            </w:r>
                          </w:p>
                        </w:txbxContent>
                      </wps:txbx>
                      <wps:bodyPr horzOverflow="overflow" vert="horz" lIns="0" tIns="0" rIns="0" bIns="0" rtlCol="0">
                        <a:noAutofit/>
                      </wps:bodyPr>
                    </wps:wsp>
                    <wps:wsp>
                      <wps:cNvPr id="5462" name="Rectangle 5462"/>
                      <wps:cNvSpPr/>
                      <wps:spPr>
                        <a:xfrm>
                          <a:off x="2866644" y="410508"/>
                          <a:ext cx="112446" cy="185383"/>
                        </a:xfrm>
                        <a:prstGeom prst="rect">
                          <a:avLst/>
                        </a:prstGeom>
                        <a:ln>
                          <a:noFill/>
                        </a:ln>
                      </wps:spPr>
                      <wps:txbx>
                        <w:txbxContent>
                          <w:p w14:paraId="2D92B870"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e</w:t>
                            </w:r>
                          </w:p>
                        </w:txbxContent>
                      </wps:txbx>
                      <wps:bodyPr horzOverflow="overflow" vert="horz" lIns="0" tIns="0" rIns="0" bIns="0" rtlCol="0">
                        <a:noAutofit/>
                      </wps:bodyPr>
                    </wps:wsp>
                    <wps:wsp>
                      <wps:cNvPr id="5463" name="Rectangle 5463"/>
                      <wps:cNvSpPr/>
                      <wps:spPr>
                        <a:xfrm>
                          <a:off x="2951988" y="410508"/>
                          <a:ext cx="112445" cy="185383"/>
                        </a:xfrm>
                        <a:prstGeom prst="rect">
                          <a:avLst/>
                        </a:prstGeom>
                        <a:ln>
                          <a:noFill/>
                        </a:ln>
                      </wps:spPr>
                      <wps:txbx>
                        <w:txbxContent>
                          <w:p w14:paraId="3C23C86A"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c</w:t>
                            </w:r>
                          </w:p>
                        </w:txbxContent>
                      </wps:txbx>
                      <wps:bodyPr horzOverflow="overflow" vert="horz" lIns="0" tIns="0" rIns="0" bIns="0" rtlCol="0">
                        <a:noAutofit/>
                      </wps:bodyPr>
                    </wps:wsp>
                    <wps:wsp>
                      <wps:cNvPr id="5464" name="Rectangle 5464"/>
                      <wps:cNvSpPr/>
                      <wps:spPr>
                        <a:xfrm>
                          <a:off x="3034284" y="410508"/>
                          <a:ext cx="112446" cy="185383"/>
                        </a:xfrm>
                        <a:prstGeom prst="rect">
                          <a:avLst/>
                        </a:prstGeom>
                        <a:ln>
                          <a:noFill/>
                        </a:ln>
                      </wps:spPr>
                      <wps:txbx>
                        <w:txbxContent>
                          <w:p w14:paraId="137778E7"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t</w:t>
                            </w:r>
                          </w:p>
                        </w:txbxContent>
                      </wps:txbx>
                      <wps:bodyPr horzOverflow="overflow" vert="horz" lIns="0" tIns="0" rIns="0" bIns="0" rtlCol="0">
                        <a:noAutofit/>
                      </wps:bodyPr>
                    </wps:wsp>
                    <wps:wsp>
                      <wps:cNvPr id="5465" name="Rectangle 5465"/>
                      <wps:cNvSpPr/>
                      <wps:spPr>
                        <a:xfrm>
                          <a:off x="3116580" y="410508"/>
                          <a:ext cx="112446" cy="185383"/>
                        </a:xfrm>
                        <a:prstGeom prst="rect">
                          <a:avLst/>
                        </a:prstGeom>
                        <a:ln>
                          <a:noFill/>
                        </a:ln>
                      </wps:spPr>
                      <wps:txbx>
                        <w:txbxContent>
                          <w:p w14:paraId="08133E35"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 xml:space="preserve"> </w:t>
                            </w:r>
                          </w:p>
                        </w:txbxContent>
                      </wps:txbx>
                      <wps:bodyPr horzOverflow="overflow" vert="horz" lIns="0" tIns="0" rIns="0" bIns="0" rtlCol="0">
                        <a:noAutofit/>
                      </wps:bodyPr>
                    </wps:wsp>
                    <wps:wsp>
                      <wps:cNvPr id="5466" name="Rectangle 5466"/>
                      <wps:cNvSpPr/>
                      <wps:spPr>
                        <a:xfrm>
                          <a:off x="167945" y="557818"/>
                          <a:ext cx="67902" cy="300669"/>
                        </a:xfrm>
                        <a:prstGeom prst="rect">
                          <a:avLst/>
                        </a:prstGeom>
                        <a:ln>
                          <a:noFill/>
                        </a:ln>
                      </wps:spPr>
                      <wps:txbx>
                        <w:txbxContent>
                          <w:p w14:paraId="525A7D27" w14:textId="77777777" w:rsidR="00EF0B77" w:rsidRDefault="00000000">
                            <w:pPr>
                              <w:spacing w:after="160" w:line="259" w:lineRule="auto"/>
                              <w:ind w:left="0" w:right="0" w:firstLine="0"/>
                              <w:jc w:val="left"/>
                            </w:pPr>
                            <w:r>
                              <w:rPr>
                                <w:rFonts w:ascii="Times New Roman" w:eastAsia="Times New Roman" w:hAnsi="Times New Roman" w:cs="Times New Roman"/>
                                <w:sz w:val="32"/>
                              </w:rPr>
                              <w:t xml:space="preserve"> </w:t>
                            </w:r>
                          </w:p>
                        </w:txbxContent>
                      </wps:txbx>
                      <wps:bodyPr horzOverflow="overflow" vert="horz" lIns="0" tIns="0" rIns="0" bIns="0" rtlCol="0">
                        <a:noAutofit/>
                      </wps:bodyPr>
                    </wps:wsp>
                  </wpg:wgp>
                </a:graphicData>
              </a:graphic>
            </wp:anchor>
          </w:drawing>
        </mc:Choice>
        <mc:Fallback>
          <w:pict>
            <v:group w14:anchorId="5638FEF6" id="Group 5434" o:spid="_x0000_s1059" style="position:absolute;left:0;text-align:left;margin-left:1in;margin-top:28.65pt;width:483pt;height:61.7pt;z-index:251660288;mso-position-horizontal-relative:page;mso-position-vertical-relative:page" coordsize="61341,78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">
              <v:rect id="Rectangle 5438" o:spid="_x0000_s1060" style="position:absolute;left:1161;top:905;width:466;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" filled="f" stroked="f">
                <v:textbox inset="0,0,0,0">
                  <w:txbxContent>
                    <w:p w14:paraId="37ADAA5B" w14:textId="77777777" w:rsidR="00EF0B77" w:rsidRDefault="00000000">
                      <w:pPr>
                        <w:spacing w:after="160" w:line="259" w:lineRule="auto"/>
                        <w:ind w:left="0" w:right="0" w:firstLine="0"/>
                        <w:jc w:val="left"/>
                      </w:pPr>
                      <w:r>
                        <w:rPr>
                          <w:rFonts w:ascii="Times New Roman" w:eastAsia="Times New Roman" w:hAnsi="Times New Roman" w:cs="Times New Roman"/>
                          <w:sz w:val="22"/>
                        </w:rPr>
                        <w:t xml:space="preserve"> </w:t>
                      </w:r>
                    </w:p>
                  </w:txbxContent>
                </v:textbox>
              </v:rect>
              <v:shape id="Shape 5709" o:spid="_x0000_s1061" style="position:absolute;width:60579;height:6172;visibility:visible;mso-wrap-style:square;v-text-anchor:top" coordsize="6057900,617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" path="m,l6057900,r,617220l,617220,,e" fillcolor="#e6e6e6" stroked="f" strokeweight="0">
                <v:stroke miterlimit="83231f" joinstyle="miter"/>
                <v:path arrowok="t" textboxrect="0,0,6057900,617220"/>
              </v:shape>
              <v:shape id="Shape 5710" o:spid="_x0000_s1062" style="position:absolute;left:381;top:381;width:60579;height:6172;visibility:visible;mso-wrap-style:square;v-text-anchor:top" coordsize="6057900,617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" path="m,l6057900,r,617220l,617220,,e" fillcolor="gray" stroked="f" strokeweight="0">
                <v:stroke miterlimit="83231f" joinstyle="miter"/>
                <v:path arrowok="t" textboxrect="0,0,6057900,617220"/>
              </v:shape>
              <v:shape id="Shape 5711" o:spid="_x0000_s1063" style="position:absolute;left:762;top:762;width:60579;height:6172;visibility:visible;mso-wrap-style:square;v-text-anchor:top" coordsize="6057900,617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" path="m,l6057900,r,617220l,617220,,e" stroked="f" strokeweight="0">
                <v:stroke miterlimit="83231f" joinstyle="miter"/>
                <v:path arrowok="t" textboxrect="0,0,6057900,617220"/>
              </v:shape>
              <v:rect id="Rectangle 5439" o:spid="_x0000_s1064" style="position:absolute;left:9272;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" filled="f" stroked="f">
                <v:textbox inset="0,0,0,0">
                  <w:txbxContent>
                    <w:p w14:paraId="23B16AA5"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 xml:space="preserve"> </w:t>
                      </w:r>
                    </w:p>
                  </w:txbxContent>
                </v:textbox>
              </v:rect>
              <v:rect id="Rectangle 5440" o:spid="_x0000_s1065" style="position:absolute;left:10128;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" filled="f" stroked="f">
                <v:textbox inset="0,0,0,0">
                  <w:txbxContent>
                    <w:p w14:paraId="21D2BB1C"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 xml:space="preserve"> </w:t>
                      </w:r>
                    </w:p>
                  </w:txbxContent>
                </v:textbox>
              </v:rect>
              <v:rect id="Rectangle 5441" o:spid="_x0000_s1066" style="position:absolute;left:10981;top:4105;width:1125;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" filled="f" stroked="f">
                <v:textbox inset="0,0,0,0">
                  <w:txbxContent>
                    <w:p w14:paraId="1A54AFC6"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F</w:t>
                      </w:r>
                    </w:p>
                  </w:txbxContent>
                </v:textbox>
              </v:rect>
              <v:rect id="Rectangle 5442" o:spid="_x0000_s1067" style="position:absolute;left:11835;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" filled="f" stroked="f">
                <v:textbox inset="0,0,0,0">
                  <w:txbxContent>
                    <w:p w14:paraId="05541C94"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o</w:t>
                      </w:r>
                    </w:p>
                  </w:txbxContent>
                </v:textbox>
              </v:rect>
              <v:rect id="Rectangle 5443" o:spid="_x0000_s1068" style="position:absolute;left:12658;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" filled="f" stroked="f">
                <v:textbox inset="0,0,0,0">
                  <w:txbxContent>
                    <w:p w14:paraId="512B4631"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r</w:t>
                      </w:r>
                    </w:p>
                  </w:txbxContent>
                </v:textbox>
              </v:rect>
              <v:rect id="Rectangle 5444" o:spid="_x0000_s1069" style="position:absolute;left:13511;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" filled="f" stroked="f">
                <v:textbox inset="0,0,0,0">
                  <w:txbxContent>
                    <w:p w14:paraId="5B714555"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e</w:t>
                      </w:r>
                    </w:p>
                  </w:txbxContent>
                </v:textbox>
              </v:rect>
              <v:rect id="Rectangle 5445" o:spid="_x0000_s1070" style="position:absolute;left:14334;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" filled="f" stroked="f">
                <v:textbox inset="0,0,0,0">
                  <w:txbxContent>
                    <w:p w14:paraId="2681108D"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s</w:t>
                      </w:r>
                    </w:p>
                  </w:txbxContent>
                </v:textbox>
              </v:rect>
              <v:rect id="Rectangle 5446" o:spid="_x0000_s1071" style="position:absolute;left:15187;top:4105;width:1125;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" filled="f" stroked="f">
                <v:textbox inset="0,0,0,0">
                  <w:txbxContent>
                    <w:p w14:paraId="74EEC092"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t</w:t>
                      </w:r>
                    </w:p>
                  </w:txbxContent>
                </v:textbox>
              </v:rect>
              <v:rect id="Rectangle 5447" o:spid="_x0000_s1072" style="position:absolute;left:16041;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" filled="f" stroked="f">
                <v:textbox inset="0,0,0,0">
                  <w:txbxContent>
                    <w:p w14:paraId="73B9432B"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 xml:space="preserve"> </w:t>
                      </w:r>
                    </w:p>
                  </w:txbxContent>
                </v:textbox>
              </v:rect>
              <v:rect id="Rectangle 5448" o:spid="_x0000_s1073" style="position:absolute;left:16864;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" filled="f" stroked="f">
                <v:textbox inset="0,0,0,0">
                  <w:txbxContent>
                    <w:p w14:paraId="73C9BA27"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U</w:t>
                      </w:r>
                    </w:p>
                  </w:txbxContent>
                </v:textbox>
              </v:rect>
              <v:rect id="Rectangle 5449" o:spid="_x0000_s1074" style="position:absolute;left:17717;top:4105;width:1125;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" filled="f" stroked="f">
                <v:textbox inset="0,0,0,0">
                  <w:txbxContent>
                    <w:p w14:paraId="5945C104"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p</w:t>
                      </w:r>
                    </w:p>
                  </w:txbxContent>
                </v:textbox>
              </v:rect>
              <v:rect id="Rectangle 5450" o:spid="_x0000_s1075" style="position:absolute;left:18575;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" filled="f" stroked="f">
                <v:textbox inset="0,0,0,0">
                  <w:txbxContent>
                    <w:p w14:paraId="0581F115"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c</w:t>
                      </w:r>
                    </w:p>
                  </w:txbxContent>
                </v:textbox>
              </v:rect>
              <v:rect id="Rectangle 5451" o:spid="_x0000_s1076" style="position:absolute;left:19397;top:4105;width:1125;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" filled="f" stroked="f">
                <v:textbox inset="0,0,0,0">
                  <w:txbxContent>
                    <w:p w14:paraId="5DD32AC2"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y</w:t>
                      </w:r>
                    </w:p>
                  </w:txbxContent>
                </v:textbox>
              </v:rect>
              <v:rect id="Rectangle 5452" o:spid="_x0000_s1077" style="position:absolute;left:20251;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" filled="f" stroked="f">
                <v:textbox inset="0,0,0,0">
                  <w:txbxContent>
                    <w:p w14:paraId="1DD2956E"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c</w:t>
                      </w:r>
                    </w:p>
                  </w:txbxContent>
                </v:textbox>
              </v:rect>
              <v:rect id="Rectangle 5453" o:spid="_x0000_s1078" style="position:absolute;left:21104;top:4105;width:1125;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" filled="f" stroked="f">
                <v:textbox inset="0,0,0,0">
                  <w:txbxContent>
                    <w:p w14:paraId="59626F54"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l</w:t>
                      </w:r>
                    </w:p>
                  </w:txbxContent>
                </v:textbox>
              </v:rect>
              <v:rect id="Rectangle 5454" o:spid="_x0000_s1079" style="position:absolute;left:21927;top:4105;width:1125;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" filled="f" stroked="f">
                <v:textbox inset="0,0,0,0">
                  <w:txbxContent>
                    <w:p w14:paraId="684AC82A"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i</w:t>
                      </w:r>
                    </w:p>
                  </w:txbxContent>
                </v:textbox>
              </v:rect>
              <v:rect id="Rectangle 5455" o:spid="_x0000_s1080" style="position:absolute;left:22781;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" filled="f" stroked="f">
                <v:textbox inset="0,0,0,0">
                  <w:txbxContent>
                    <w:p w14:paraId="1B744C24"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n</w:t>
                      </w:r>
                    </w:p>
                  </w:txbxContent>
                </v:textbox>
              </v:rect>
              <v:rect id="Rectangle 5456" o:spid="_x0000_s1081" style="position:absolute;left:23604;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" filled="f" stroked="f">
                <v:textbox inset="0,0,0,0">
                  <w:txbxContent>
                    <w:p w14:paraId="40EC8386"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g</w:t>
                      </w:r>
                    </w:p>
                  </w:txbxContent>
                </v:textbox>
              </v:rect>
              <v:rect id="Rectangle 5457" o:spid="_x0000_s1082" style="position:absolute;left:24457;top:4105;width:1125;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" filled="f" stroked="f">
                <v:textbox inset="0,0,0,0">
                  <w:txbxContent>
                    <w:p w14:paraId="2A990ABA"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 xml:space="preserve"> </w:t>
                      </w:r>
                    </w:p>
                  </w:txbxContent>
                </v:textbox>
              </v:rect>
              <v:rect id="Rectangle 5458" o:spid="_x0000_s1083" style="position:absolute;left:25311;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" filled="f" stroked="f">
                <v:textbox inset="0,0,0,0">
                  <w:txbxContent>
                    <w:p w14:paraId="654266D8"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P</w:t>
                      </w:r>
                    </w:p>
                  </w:txbxContent>
                </v:textbox>
              </v:rect>
              <v:rect id="Rectangle 5459" o:spid="_x0000_s1084" style="position:absolute;left:26136;top:4105;width:1125;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" filled="f" stroked="f">
                <v:textbox inset="0,0,0,0">
                  <w:txbxContent>
                    <w:p w14:paraId="56733AC0"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r</w:t>
                      </w:r>
                    </w:p>
                  </w:txbxContent>
                </v:textbox>
              </v:rect>
              <v:rect id="Rectangle 5460" o:spid="_x0000_s1085" style="position:absolute;left:26990;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" filled="f" stroked="f">
                <v:textbox inset="0,0,0,0">
                  <w:txbxContent>
                    <w:p w14:paraId="61D5C09E"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o</w:t>
                      </w:r>
                    </w:p>
                  </w:txbxContent>
                </v:textbox>
              </v:rect>
              <v:rect id="Rectangle 5461" o:spid="_x0000_s1086" style="position:absolute;left:27843;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" filled="f" stroked="f">
                <v:textbox inset="0,0,0,0">
                  <w:txbxContent>
                    <w:p w14:paraId="44C78C03"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j</w:t>
                      </w:r>
                    </w:p>
                  </w:txbxContent>
                </v:textbox>
              </v:rect>
              <v:rect id="Rectangle 5462" o:spid="_x0000_s1087" style="position:absolute;left:28666;top:4105;width:1124;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" filled="f" stroked="f">
                <v:textbox inset="0,0,0,0">
                  <w:txbxContent>
                    <w:p w14:paraId="2D92B870"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e</w:t>
                      </w:r>
                    </w:p>
                  </w:txbxContent>
                </v:textbox>
              </v:rect>
              <v:rect id="Rectangle 5463" o:spid="_x0000_s1088" style="position:absolute;left:29519;top:4105;width:1125;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" filled="f" stroked="f">
                <v:textbox inset="0,0,0,0">
                  <w:txbxContent>
                    <w:p w14:paraId="3C23C86A"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c</w:t>
                      </w:r>
                    </w:p>
                  </w:txbxContent>
                </v:textbox>
              </v:rect>
              <v:rect id="Rectangle 5464" o:spid="_x0000_s1089" style="position:absolute;left:30342;top:4105;width:1125;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" filled="f" stroked="f">
                <v:textbox inset="0,0,0,0">
                  <w:txbxContent>
                    <w:p w14:paraId="137778E7"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t</w:t>
                      </w:r>
                    </w:p>
                  </w:txbxContent>
                </v:textbox>
              </v:rect>
              <v:rect id="Rectangle 5465" o:spid="_x0000_s1090" style="position:absolute;left:31165;top:4105;width:1125;height:1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" filled="f" stroked="f">
                <v:textbox inset="0,0,0,0">
                  <w:txbxContent>
                    <w:p w14:paraId="08133E35" w14:textId="77777777" w:rsidR="00EF0B77" w:rsidRDefault="00000000">
                      <w:pPr>
                        <w:spacing w:after="160" w:line="259" w:lineRule="auto"/>
                        <w:ind w:left="0" w:right="0" w:firstLine="0"/>
                        <w:jc w:val="left"/>
                      </w:pPr>
                      <w:r>
                        <w:rPr>
                          <w:rFonts w:ascii="Lucida Console" w:eastAsia="Lucida Console" w:hAnsi="Lucida Console" w:cs="Lucida Console"/>
                          <w:color w:val="008000"/>
                          <w:sz w:val="22"/>
                        </w:rPr>
                        <w:t xml:space="preserve"> </w:t>
                      </w:r>
                    </w:p>
                  </w:txbxContent>
                </v:textbox>
              </v:rect>
              <v:rect id="Rectangle 5466" o:spid="_x0000_s1091" style="position:absolute;left:1679;top:5578;width:679;height:30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" filled="f" stroked="f">
                <v:textbox inset="0,0,0,0">
                  <w:txbxContent>
                    <w:p w14:paraId="525A7D27" w14:textId="77777777" w:rsidR="00EF0B77" w:rsidRDefault="00000000">
                      <w:pPr>
                        <w:spacing w:after="160" w:line="259" w:lineRule="auto"/>
                        <w:ind w:left="0" w:right="0" w:firstLine="0"/>
                        <w:jc w:val="left"/>
                      </w:pPr>
                      <w:r>
                        <w:rPr>
                          <w:rFonts w:ascii="Times New Roman" w:eastAsia="Times New Roman" w:hAnsi="Times New Roman" w:cs="Times New Roman"/>
                          <w:sz w:val="32"/>
                        </w:rPr>
                        <w:t xml:space="preserve"> </w:t>
                      </w:r>
                    </w:p>
                  </w:txbxContent>
                </v:textbox>
              </v:rect>
              <w10:wrap type="square"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E1B51AD"/>
    <w:multiLevelType w:val="hybridMultilevel"/>
    <w:tmpl w:val="5A26F64E"/>
    <w:lvl w:ilvl="0" w:tplc="CA584508">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2F4C044">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6D60EC6">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A60F1E4">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056F752">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898A8F2">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D2860D4E">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0E8C94E">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D86A1CE">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4A846C45"/>
    <w:multiLevelType w:val="hybridMultilevel"/>
    <w:tmpl w:val="00D8D862"/>
    <w:lvl w:ilvl="0" w:tplc="B784C22A">
      <w:start w:val="1"/>
      <w:numFmt w:val="lowerLetter"/>
      <w:lvlText w:val="(%1)"/>
      <w:lvlJc w:val="left"/>
      <w:pPr>
        <w:ind w:left="90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5CEBBD8">
      <w:start w:val="1"/>
      <w:numFmt w:val="lowerLetter"/>
      <w:lvlText w:val="%2"/>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EBF0D7E8">
      <w:start w:val="1"/>
      <w:numFmt w:val="lowerRoman"/>
      <w:lvlText w:val="%3"/>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729E7C12">
      <w:start w:val="1"/>
      <w:numFmt w:val="decimal"/>
      <w:lvlText w:val="%4"/>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438A7C8">
      <w:start w:val="1"/>
      <w:numFmt w:val="lowerLetter"/>
      <w:lvlText w:val="%5"/>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38E04346">
      <w:start w:val="1"/>
      <w:numFmt w:val="lowerRoman"/>
      <w:lvlText w:val="%6"/>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65CA56A2">
      <w:start w:val="1"/>
      <w:numFmt w:val="decimal"/>
      <w:lvlText w:val="%7"/>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C94B852">
      <w:start w:val="1"/>
      <w:numFmt w:val="lowerLetter"/>
      <w:lvlText w:val="%8"/>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C7720D22">
      <w:start w:val="1"/>
      <w:numFmt w:val="lowerRoman"/>
      <w:lvlText w:val="%9"/>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num w:numId="1" w16cid:durableId="1123622867">
    <w:abstractNumId w:val="1"/>
  </w:num>
  <w:num w:numId="2" w16cid:durableId="20149121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0B77"/>
    <w:rsid w:val="00570E96"/>
    <w:rsid w:val="00740D89"/>
    <w:rsid w:val="00EF0B77"/>
    <w:rsid w:val="00F079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AE579E"/>
  <w15:docId w15:val="{4243B54A-3816-4BD2-9D11-AD3C597D2E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49" w:lineRule="auto"/>
      <w:ind w:left="370" w:right="12" w:hanging="370"/>
      <w:jc w:val="both"/>
    </w:pPr>
    <w:rPr>
      <w:rFonts w:ascii="Arial" w:eastAsia="Arial" w:hAnsi="Arial" w:cs="Arial"/>
      <w:color w:val="000000"/>
    </w:rPr>
  </w:style>
  <w:style w:type="paragraph" w:styleId="Heading1">
    <w:name w:val="heading 1"/>
    <w:next w:val="Normal"/>
    <w:link w:val="Heading1Char"/>
    <w:uiPriority w:val="9"/>
    <w:qFormat/>
    <w:pPr>
      <w:keepNext/>
      <w:keepLines/>
      <w:spacing w:after="0" w:line="259" w:lineRule="auto"/>
      <w:outlineLvl w:val="0"/>
    </w:pPr>
    <w:rPr>
      <w:rFonts w:ascii="Arial" w:eastAsia="Arial" w:hAnsi="Arial" w:cs="Arial"/>
      <w:b/>
      <w:color w:val="000000"/>
      <w:sz w:val="22"/>
    </w:rPr>
  </w:style>
  <w:style w:type="paragraph" w:styleId="Heading2">
    <w:name w:val="heading 2"/>
    <w:next w:val="Normal"/>
    <w:link w:val="Heading2Char"/>
    <w:uiPriority w:val="9"/>
    <w:unhideWhenUsed/>
    <w:qFormat/>
    <w:pPr>
      <w:keepNext/>
      <w:keepLines/>
      <w:spacing w:after="2" w:line="255" w:lineRule="auto"/>
      <w:ind w:left="10" w:right="12" w:hanging="10"/>
      <w:jc w:val="both"/>
      <w:outlineLvl w:val="1"/>
    </w:pPr>
    <w:rPr>
      <w:rFonts w:ascii="Arial" w:eastAsia="Arial" w:hAnsi="Arial" w:cs="Arial"/>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2"/>
    </w:rPr>
  </w:style>
  <w:style w:type="character" w:customStyle="1" w:styleId="Heading2Char">
    <w:name w:val="Heading 2 Char"/>
    <w:link w:val="Heading2"/>
    <w:rPr>
      <w:rFonts w:ascii="Arial" w:eastAsia="Arial" w:hAnsi="Arial" w:cs="Arial"/>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www.equalityhumanrights.com/advice-and-guidance/new-equality-act-guidance/protected-characteristics-definitions/" TargetMode="External"/><Relationship Id="rId18" Type="http://schemas.openxmlformats.org/officeDocument/2006/relationships/hyperlink" Target="http://www.equalityhumanrights.com/advice-and-guidance/new-equality-act-guidance/protected-characteristics-definitions/" TargetMode="External"/><Relationship Id="rId26" Type="http://schemas.openxmlformats.org/officeDocument/2006/relationships/hyperlink" Target="http://www.charitycommission.gov.uk/Charity_requirements_guidance/Charity_governance/Good_governance/equality_act_guidance.aspx" TargetMode="External"/><Relationship Id="rId3" Type="http://schemas.openxmlformats.org/officeDocument/2006/relationships/settings" Target="settings.xml"/><Relationship Id="rId21" Type="http://schemas.openxmlformats.org/officeDocument/2006/relationships/hyperlink" Target="http://www.equalityhumanrights.com/advice-and-guidance/new-equality-act-guidance/protected-characteristics-definitions/" TargetMode="External"/><Relationship Id="rId34" Type="http://schemas.openxmlformats.org/officeDocument/2006/relationships/footer" Target="footer3.xml"/><Relationship Id="rId7" Type="http://schemas.openxmlformats.org/officeDocument/2006/relationships/hyperlink" Target="http://www.fpb.org/hottips/601/The_Equality_Act_2010:_protected_characteristics_and_types_of_discrimination.htm" TargetMode="External"/><Relationship Id="rId12" Type="http://schemas.openxmlformats.org/officeDocument/2006/relationships/hyperlink" Target="http://www.equalityhumanrights.com/advice-and-guidance/new-equality-act-guidance/protected-characteristics-definitions/" TargetMode="External"/><Relationship Id="rId17" Type="http://schemas.openxmlformats.org/officeDocument/2006/relationships/hyperlink" Target="http://www.equalityhumanrights.com/advice-and-guidance/new-equality-act-guidance/protected-characteristics-definitions/" TargetMode="External"/><Relationship Id="rId25" Type="http://schemas.openxmlformats.org/officeDocument/2006/relationships/hyperlink" Target="http://www.equalityhumanrights.com/advice-and-guidance/new-equality-act-guidance/protected-characteristics-definitions/" TargetMode="External"/><Relationship Id="rId33" Type="http://schemas.openxmlformats.org/officeDocument/2006/relationships/header" Target="header3.xml"/><Relationship Id="rId2" Type="http://schemas.openxmlformats.org/officeDocument/2006/relationships/styles" Target="styles.xml"/><Relationship Id="rId16" Type="http://schemas.openxmlformats.org/officeDocument/2006/relationships/hyperlink" Target="http://www.equalityhumanrights.com/advice-and-guidance/new-equality-act-guidance/protected-characteristics-definitions/" TargetMode="External"/><Relationship Id="rId20" Type="http://schemas.openxmlformats.org/officeDocument/2006/relationships/hyperlink" Target="http://www.equalityhumanrights.com/advice-and-guidance/new-equality-act-guidance/protected-characteristics-definitions/" TargetMode="External"/><Relationship Id="rId29"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equalityhumanrights.com/advice-and-guidance/new-equality-act-guidance/protected-characteristics-definitions/" TargetMode="External"/><Relationship Id="rId24" Type="http://schemas.openxmlformats.org/officeDocument/2006/relationships/hyperlink" Target="http://www.equalityhumanrights.com/advice-and-guidance/new-equality-act-guidance/protected-characteristics-definitions/" TargetMode="External"/><Relationship Id="rId32"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www.equalityhumanrights.com/advice-and-guidance/new-equality-act-guidance/protected-characteristics-definitions/" TargetMode="External"/><Relationship Id="rId23" Type="http://schemas.openxmlformats.org/officeDocument/2006/relationships/hyperlink" Target="http://www.equalityhumanrights.com/advice-and-guidance/new-equality-act-guidance/protected-characteristics-definitions/" TargetMode="External"/><Relationship Id="rId28" Type="http://schemas.openxmlformats.org/officeDocument/2006/relationships/hyperlink" Target="http://www.charitycommission.gov.uk/Charity_requirements_guidance/Charity_governance/Good_governance/equality_act_guidance.aspx" TargetMode="External"/><Relationship Id="rId36" Type="http://schemas.openxmlformats.org/officeDocument/2006/relationships/theme" Target="theme/theme1.xml"/><Relationship Id="rId10" Type="http://schemas.openxmlformats.org/officeDocument/2006/relationships/hyperlink" Target="http://www.equalityhumanrights.com/advice-and-guidance/new-equality-act-guidance/protected-characteristics-definitions/" TargetMode="External"/><Relationship Id="rId19" Type="http://schemas.openxmlformats.org/officeDocument/2006/relationships/hyperlink" Target="http://www.equalityhumanrights.com/advice-and-guidance/new-equality-act-guidance/protected-characteristics-definitions/" TargetMode="External"/><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fpb.org/hottips/601/The_Equality_Act_2010:_protected_characteristics_and_types_of_discrimination.htm" TargetMode="External"/><Relationship Id="rId14" Type="http://schemas.openxmlformats.org/officeDocument/2006/relationships/hyperlink" Target="http://www.equalityhumanrights.com/advice-and-guidance/new-equality-act-guidance/protected-characteristics-definitions/" TargetMode="External"/><Relationship Id="rId22" Type="http://schemas.openxmlformats.org/officeDocument/2006/relationships/hyperlink" Target="http://www.equalityhumanrights.com/advice-and-guidance/new-equality-act-guidance/protected-characteristics-definitions/" TargetMode="External"/><Relationship Id="rId27" Type="http://schemas.openxmlformats.org/officeDocument/2006/relationships/hyperlink" Target="http://www.charitycommission.gov.uk/Charity_requirements_guidance/Charity_governance/Good_governance/equality_act_guidance.aspx" TargetMode="External"/><Relationship Id="rId30" Type="http://schemas.openxmlformats.org/officeDocument/2006/relationships/header" Target="header2.xml"/><Relationship Id="rId35" Type="http://schemas.openxmlformats.org/officeDocument/2006/relationships/fontTable" Target="fontTable.xml"/><Relationship Id="rId8" Type="http://schemas.openxmlformats.org/officeDocument/2006/relationships/hyperlink" Target="http://www.fpb.org/hottips/601/The_Equality_Act_2010:_protected_characteristics_and_types_of_discrimination.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1717</Words>
  <Characters>9789</Characters>
  <Application>Microsoft Office Word</Application>
  <DocSecurity>0</DocSecurity>
  <Lines>81</Lines>
  <Paragraphs>22</Paragraphs>
  <ScaleCrop>false</ScaleCrop>
  <Company/>
  <LinksUpToDate>false</LinksUpToDate>
  <CharactersWithSpaces>11484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JARMAN</dc:creator>
  <cp:keywords/>
  <cp:lastModifiedBy>Matthew Jones</cp:lastModifiedBy>
  <cp:revision>2</cp:revision>
  <dcterms:created xsi:type="dcterms:W3CDTF">2026-01-27T13:33:00Z</dcterms:created>
  <dcterms:modified xsi:type="dcterms:W3CDTF">2026-01-27T13:33:00Z</dcterms:modified>
</cp:coreProperties>
</file>